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10" w:rsidRPr="00DD1F8F" w:rsidRDefault="00EB1629" w:rsidP="000E4310">
      <w:pPr>
        <w:jc w:val="center"/>
        <w:rPr>
          <w:rFonts w:asciiTheme="minorHAnsi" w:hAnsiTheme="minorHAnsi" w:cs="Arial"/>
          <w:b/>
        </w:rPr>
      </w:pPr>
      <w:r w:rsidRPr="00DD1F8F">
        <w:rPr>
          <w:rFonts w:asciiTheme="minorHAnsi" w:hAnsiTheme="minorHAnsi" w:cs="Arial"/>
          <w:b/>
        </w:rPr>
        <w:t>HUMD 0330: College Success Course: 1</w:t>
      </w:r>
      <w:r w:rsidRPr="00DD1F8F">
        <w:rPr>
          <w:rFonts w:asciiTheme="minorHAnsi" w:hAnsiTheme="minorHAnsi" w:cs="Arial"/>
          <w:b/>
          <w:vertAlign w:val="superscript"/>
        </w:rPr>
        <w:t>st</w:t>
      </w:r>
      <w:r w:rsidRPr="00DD1F8F">
        <w:rPr>
          <w:rFonts w:asciiTheme="minorHAnsi" w:hAnsiTheme="minorHAnsi" w:cs="Arial"/>
          <w:b/>
        </w:rPr>
        <w:t xml:space="preserve"> Year 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E4310" w:rsidRPr="00DD1F8F" w:rsidTr="004C0CA8">
        <w:tc>
          <w:tcPr>
            <w:tcW w:w="4788" w:type="dxa"/>
          </w:tcPr>
          <w:p w:rsidR="000E4310" w:rsidRPr="00DD1F8F" w:rsidRDefault="000E4310" w:rsidP="004C0CA8">
            <w:pPr>
              <w:spacing w:after="0" w:line="240" w:lineRule="auto"/>
              <w:jc w:val="center"/>
              <w:rPr>
                <w:rFonts w:asciiTheme="minorHAnsi" w:hAnsiTheme="minorHAnsi" w:cs="Arial"/>
                <w:b/>
              </w:rPr>
            </w:pPr>
            <w:r w:rsidRPr="00DD1F8F">
              <w:rPr>
                <w:rFonts w:asciiTheme="minorHAnsi" w:hAnsiTheme="minorHAnsi" w:cs="Arial"/>
                <w:b/>
              </w:rPr>
              <w:t>Course Information</w:t>
            </w:r>
          </w:p>
        </w:tc>
        <w:tc>
          <w:tcPr>
            <w:tcW w:w="4788" w:type="dxa"/>
          </w:tcPr>
          <w:p w:rsidR="000E4310" w:rsidRPr="00DD1F8F" w:rsidRDefault="000E4310" w:rsidP="004C0CA8">
            <w:pPr>
              <w:spacing w:after="0" w:line="240" w:lineRule="auto"/>
              <w:jc w:val="center"/>
              <w:rPr>
                <w:rFonts w:asciiTheme="minorHAnsi" w:hAnsiTheme="minorHAnsi" w:cs="Arial"/>
                <w:b/>
              </w:rPr>
            </w:pPr>
            <w:r w:rsidRPr="00DD1F8F">
              <w:rPr>
                <w:rFonts w:asciiTheme="minorHAnsi" w:hAnsiTheme="minorHAnsi" w:cs="Arial"/>
                <w:b/>
              </w:rPr>
              <w:t>Faculty Information</w:t>
            </w:r>
          </w:p>
        </w:tc>
      </w:tr>
      <w:tr w:rsidR="000E4310" w:rsidRPr="00DD1F8F" w:rsidTr="004C0CA8">
        <w:tc>
          <w:tcPr>
            <w:tcW w:w="4788" w:type="dxa"/>
          </w:tcPr>
          <w:p w:rsidR="000E4310" w:rsidRPr="00DD1F8F" w:rsidRDefault="000E4310" w:rsidP="00EB1629">
            <w:pPr>
              <w:spacing w:after="0" w:line="240" w:lineRule="auto"/>
              <w:rPr>
                <w:rFonts w:asciiTheme="minorHAnsi" w:hAnsiTheme="minorHAnsi" w:cs="Arial"/>
                <w:b/>
              </w:rPr>
            </w:pPr>
            <w:r w:rsidRPr="00DD1F8F">
              <w:rPr>
                <w:rFonts w:asciiTheme="minorHAnsi" w:hAnsiTheme="minorHAnsi" w:cs="Arial"/>
                <w:b/>
              </w:rPr>
              <w:t>Course Title:</w:t>
            </w:r>
            <w:r w:rsidR="00615749" w:rsidRPr="00DD1F8F">
              <w:rPr>
                <w:rFonts w:asciiTheme="minorHAnsi" w:hAnsiTheme="minorHAnsi" w:cs="Arial"/>
                <w:b/>
              </w:rPr>
              <w:t xml:space="preserve">  </w:t>
            </w:r>
            <w:r w:rsidR="00EB1629" w:rsidRPr="00DD1F8F">
              <w:rPr>
                <w:rFonts w:asciiTheme="minorHAnsi" w:hAnsiTheme="minorHAnsi" w:cs="Arial"/>
                <w:b/>
              </w:rPr>
              <w:t>College Success Course</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Name:</w:t>
            </w:r>
          </w:p>
        </w:tc>
      </w:tr>
      <w:tr w:rsidR="000E4310" w:rsidRPr="00DD1F8F" w:rsidTr="004C0CA8">
        <w:tc>
          <w:tcPr>
            <w:tcW w:w="4788" w:type="dxa"/>
          </w:tcPr>
          <w:p w:rsidR="000E4310" w:rsidRPr="00DD1F8F" w:rsidRDefault="000E4310" w:rsidP="00EB1629">
            <w:pPr>
              <w:spacing w:after="0" w:line="240" w:lineRule="auto"/>
              <w:rPr>
                <w:rFonts w:asciiTheme="minorHAnsi" w:hAnsiTheme="minorHAnsi" w:cs="Arial"/>
                <w:b/>
              </w:rPr>
            </w:pPr>
            <w:r w:rsidRPr="00DD1F8F">
              <w:rPr>
                <w:rFonts w:asciiTheme="minorHAnsi" w:hAnsiTheme="minorHAnsi" w:cs="Arial"/>
                <w:b/>
              </w:rPr>
              <w:t>Course Number:</w:t>
            </w:r>
            <w:r w:rsidR="00AB38D6" w:rsidRPr="00DD1F8F">
              <w:rPr>
                <w:rFonts w:asciiTheme="minorHAnsi" w:hAnsiTheme="minorHAnsi" w:cs="Arial"/>
                <w:b/>
              </w:rPr>
              <w:t xml:space="preserve">  </w:t>
            </w:r>
            <w:r w:rsidR="00EB1629" w:rsidRPr="00DD1F8F">
              <w:rPr>
                <w:rFonts w:asciiTheme="minorHAnsi" w:hAnsiTheme="minorHAnsi" w:cs="Arial"/>
                <w:b/>
              </w:rPr>
              <w:t>HUMD 0330</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Office Location:</w:t>
            </w:r>
          </w:p>
        </w:tc>
      </w:tr>
      <w:tr w:rsidR="000E4310" w:rsidRPr="00DD1F8F" w:rsidTr="004C0CA8">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Course Section:</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Office Phone:</w:t>
            </w:r>
          </w:p>
        </w:tc>
      </w:tr>
      <w:tr w:rsidR="000E4310" w:rsidRPr="00DD1F8F" w:rsidTr="004C0CA8">
        <w:tc>
          <w:tcPr>
            <w:tcW w:w="4788" w:type="dxa"/>
          </w:tcPr>
          <w:p w:rsidR="000E4310" w:rsidRPr="00DD1F8F" w:rsidRDefault="000E4310" w:rsidP="002B5433">
            <w:pPr>
              <w:spacing w:after="0" w:line="240" w:lineRule="auto"/>
              <w:rPr>
                <w:rFonts w:asciiTheme="minorHAnsi" w:hAnsiTheme="minorHAnsi" w:cs="Arial"/>
                <w:b/>
              </w:rPr>
            </w:pPr>
            <w:r w:rsidRPr="00DD1F8F">
              <w:rPr>
                <w:rFonts w:asciiTheme="minorHAnsi" w:hAnsiTheme="minorHAnsi" w:cs="Arial"/>
                <w:b/>
              </w:rPr>
              <w:t>Credit Hours:</w:t>
            </w:r>
            <w:r w:rsidR="00A30463" w:rsidRPr="00DD1F8F">
              <w:rPr>
                <w:rFonts w:asciiTheme="minorHAnsi" w:hAnsiTheme="minorHAnsi" w:cs="Arial"/>
                <w:b/>
              </w:rPr>
              <w:t xml:space="preserve">  3 credit</w:t>
            </w:r>
            <w:r w:rsidR="002B5433" w:rsidRPr="00DD1F8F">
              <w:rPr>
                <w:rFonts w:asciiTheme="minorHAnsi" w:hAnsiTheme="minorHAnsi" w:cs="Arial"/>
                <w:b/>
              </w:rPr>
              <w:t>s</w:t>
            </w:r>
            <w:r w:rsidR="00A30463" w:rsidRPr="00DD1F8F">
              <w:rPr>
                <w:rFonts w:asciiTheme="minorHAnsi" w:hAnsiTheme="minorHAnsi" w:cs="Arial"/>
                <w:b/>
              </w:rPr>
              <w:t>: 3 hrs. lecture</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Office Hours:</w:t>
            </w:r>
          </w:p>
        </w:tc>
      </w:tr>
      <w:tr w:rsidR="000E4310" w:rsidRPr="00DD1F8F" w:rsidTr="004C0CA8">
        <w:tc>
          <w:tcPr>
            <w:tcW w:w="4788" w:type="dxa"/>
          </w:tcPr>
          <w:p w:rsidR="000E4310" w:rsidRPr="00DD1F8F" w:rsidRDefault="000E4310" w:rsidP="00EB1629">
            <w:pPr>
              <w:spacing w:after="0" w:line="240" w:lineRule="auto"/>
              <w:rPr>
                <w:rFonts w:asciiTheme="minorHAnsi" w:hAnsiTheme="minorHAnsi" w:cs="Arial"/>
                <w:b/>
              </w:rPr>
            </w:pPr>
            <w:r w:rsidRPr="00DD1F8F">
              <w:rPr>
                <w:rFonts w:asciiTheme="minorHAnsi" w:hAnsiTheme="minorHAnsi" w:cs="Arial"/>
                <w:b/>
              </w:rPr>
              <w:t>Prerequisite:</w:t>
            </w:r>
            <w:r w:rsidR="00615749" w:rsidRPr="00DD1F8F">
              <w:rPr>
                <w:rFonts w:asciiTheme="minorHAnsi" w:hAnsiTheme="minorHAnsi" w:cs="Arial"/>
                <w:b/>
              </w:rPr>
              <w:t xml:space="preserve">  </w:t>
            </w:r>
            <w:r w:rsidR="00EB1629" w:rsidRPr="00DD1F8F">
              <w:rPr>
                <w:rFonts w:asciiTheme="minorHAnsi" w:hAnsiTheme="minorHAnsi" w:cs="Arial"/>
                <w:b/>
              </w:rPr>
              <w:t>None</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E-mail:</w:t>
            </w:r>
          </w:p>
        </w:tc>
      </w:tr>
      <w:tr w:rsidR="000E4310" w:rsidRPr="00DD1F8F" w:rsidTr="004C0CA8">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Semester:</w:t>
            </w:r>
          </w:p>
        </w:tc>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Class Location:</w:t>
            </w:r>
          </w:p>
        </w:tc>
      </w:tr>
      <w:tr w:rsidR="000E4310" w:rsidRPr="00DD1F8F" w:rsidTr="004C0CA8">
        <w:tc>
          <w:tcPr>
            <w:tcW w:w="4788" w:type="dxa"/>
          </w:tcPr>
          <w:p w:rsidR="000E4310" w:rsidRPr="00DD1F8F" w:rsidRDefault="000E4310" w:rsidP="004C0CA8">
            <w:pPr>
              <w:spacing w:after="0" w:line="240" w:lineRule="auto"/>
              <w:rPr>
                <w:rFonts w:asciiTheme="minorHAnsi" w:hAnsiTheme="minorHAnsi" w:cs="Arial"/>
                <w:b/>
              </w:rPr>
            </w:pPr>
            <w:r w:rsidRPr="00DD1F8F">
              <w:rPr>
                <w:rFonts w:asciiTheme="minorHAnsi" w:hAnsiTheme="minorHAnsi" w:cs="Arial"/>
                <w:b/>
              </w:rPr>
              <w:t>Class Days and Times:</w:t>
            </w:r>
          </w:p>
        </w:tc>
        <w:tc>
          <w:tcPr>
            <w:tcW w:w="4788" w:type="dxa"/>
          </w:tcPr>
          <w:p w:rsidR="000E4310" w:rsidRPr="00DD1F8F" w:rsidRDefault="00EB3BD3" w:rsidP="004C0CA8">
            <w:pPr>
              <w:spacing w:after="0" w:line="240" w:lineRule="auto"/>
              <w:rPr>
                <w:rFonts w:asciiTheme="minorHAnsi" w:hAnsiTheme="minorHAnsi" w:cs="Arial"/>
                <w:b/>
              </w:rPr>
            </w:pPr>
            <w:r w:rsidRPr="00DD1F8F">
              <w:rPr>
                <w:rFonts w:asciiTheme="minorHAnsi" w:hAnsiTheme="minorHAnsi" w:cs="Arial"/>
                <w:b/>
              </w:rPr>
              <w:t>Supervisor Name and Contact:</w:t>
            </w:r>
          </w:p>
        </w:tc>
      </w:tr>
    </w:tbl>
    <w:p w:rsidR="00205F22" w:rsidRPr="00DD1F8F" w:rsidRDefault="00205F22" w:rsidP="000E4310">
      <w:pPr>
        <w:spacing w:after="0"/>
        <w:rPr>
          <w:rFonts w:asciiTheme="minorHAnsi" w:hAnsiTheme="minorHAnsi" w:cs="Arial"/>
          <w:b/>
        </w:rPr>
      </w:pPr>
    </w:p>
    <w:p w:rsidR="000E4310" w:rsidRPr="00DD1F8F" w:rsidRDefault="000E4310" w:rsidP="00D1322F">
      <w:pPr>
        <w:spacing w:after="0" w:line="240" w:lineRule="auto"/>
        <w:rPr>
          <w:rFonts w:asciiTheme="minorHAnsi" w:hAnsiTheme="minorHAnsi" w:cs="Arial"/>
          <w:b/>
        </w:rPr>
      </w:pPr>
      <w:r w:rsidRPr="00DD1F8F">
        <w:rPr>
          <w:rFonts w:asciiTheme="minorHAnsi" w:hAnsiTheme="minorHAnsi" w:cs="Arial"/>
          <w:b/>
        </w:rPr>
        <w:t>COURSE MATERIALS</w:t>
      </w:r>
      <w:r w:rsidR="00205F22" w:rsidRPr="00DD1F8F">
        <w:rPr>
          <w:rFonts w:asciiTheme="minorHAnsi" w:hAnsiTheme="minorHAnsi" w:cs="Arial"/>
          <w:b/>
        </w:rPr>
        <w:t xml:space="preserve"> (Required)</w:t>
      </w:r>
      <w:r w:rsidRPr="00DD1F8F">
        <w:rPr>
          <w:rFonts w:asciiTheme="minorHAnsi" w:hAnsiTheme="minorHAnsi" w:cs="Arial"/>
          <w:b/>
        </w:rPr>
        <w:t>:</w:t>
      </w:r>
      <w:r w:rsidR="00EB1629" w:rsidRPr="00DD1F8F">
        <w:rPr>
          <w:rFonts w:asciiTheme="minorHAnsi" w:hAnsiTheme="minorHAnsi" w:cs="Arial"/>
          <w:b/>
        </w:rPr>
        <w:t xml:space="preserve"> </w:t>
      </w:r>
      <w:r w:rsidR="001B4065">
        <w:rPr>
          <w:rFonts w:asciiTheme="minorHAnsi" w:hAnsiTheme="minorHAnsi" w:cs="Arial"/>
          <w:b/>
        </w:rPr>
        <w:t>(list the book information for your campus)</w:t>
      </w:r>
    </w:p>
    <w:p w:rsidR="00EB1629" w:rsidRPr="00DD1F8F" w:rsidRDefault="00EB1629" w:rsidP="00D1322F">
      <w:pPr>
        <w:spacing w:after="0" w:line="240" w:lineRule="auto"/>
        <w:ind w:left="720" w:hanging="720"/>
        <w:rPr>
          <w:rFonts w:asciiTheme="minorHAnsi" w:hAnsiTheme="minorHAnsi" w:cs="Arial"/>
          <w:b/>
        </w:rPr>
      </w:pPr>
    </w:p>
    <w:p w:rsidR="00EB1629" w:rsidRPr="00DD1F8F" w:rsidRDefault="00EB1629" w:rsidP="00D1322F">
      <w:pPr>
        <w:spacing w:after="0" w:line="240" w:lineRule="auto"/>
        <w:ind w:left="720" w:hanging="720"/>
        <w:rPr>
          <w:rFonts w:asciiTheme="minorHAnsi" w:hAnsiTheme="minorHAnsi" w:cs="Arial"/>
          <w:b/>
        </w:rPr>
      </w:pPr>
      <w:r w:rsidRPr="00DD1F8F">
        <w:rPr>
          <w:rFonts w:asciiTheme="minorHAnsi" w:hAnsiTheme="minorHAnsi" w:cs="Arial"/>
          <w:b/>
        </w:rPr>
        <w:t xml:space="preserve">North Harris and Montgomery: Fralick (2011). </w:t>
      </w:r>
      <w:r w:rsidRPr="00DD1F8F">
        <w:rPr>
          <w:rFonts w:asciiTheme="minorHAnsi" w:hAnsiTheme="minorHAnsi" w:cs="Arial"/>
          <w:b/>
          <w:i/>
        </w:rPr>
        <w:t>College and Career Success: Concise Edition</w:t>
      </w:r>
      <w:r w:rsidRPr="00DD1F8F">
        <w:rPr>
          <w:rFonts w:asciiTheme="minorHAnsi" w:hAnsiTheme="minorHAnsi" w:cs="Arial"/>
          <w:b/>
        </w:rPr>
        <w:t xml:space="preserve">. Kendall Hunt Publishing. </w:t>
      </w:r>
      <w:r w:rsidR="007F2096" w:rsidRPr="00DD1F8F">
        <w:rPr>
          <w:rFonts w:asciiTheme="minorHAnsi" w:hAnsiTheme="minorHAnsi" w:cs="Arial"/>
          <w:b/>
        </w:rPr>
        <w:t xml:space="preserve"> (Montgomery is using the </w:t>
      </w:r>
      <w:proofErr w:type="spellStart"/>
      <w:r w:rsidR="007F2096" w:rsidRPr="00DD1F8F">
        <w:rPr>
          <w:rFonts w:asciiTheme="minorHAnsi" w:hAnsiTheme="minorHAnsi" w:cs="Arial"/>
          <w:b/>
        </w:rPr>
        <w:t>ebook</w:t>
      </w:r>
      <w:proofErr w:type="spellEnd"/>
      <w:r w:rsidR="007F2096" w:rsidRPr="00DD1F8F">
        <w:rPr>
          <w:rFonts w:asciiTheme="minorHAnsi" w:hAnsiTheme="minorHAnsi" w:cs="Arial"/>
          <w:b/>
        </w:rPr>
        <w:t xml:space="preserve"> </w:t>
      </w:r>
      <w:r w:rsidR="007F2096" w:rsidRPr="00DD1F8F">
        <w:rPr>
          <w:rFonts w:asciiTheme="minorHAnsi" w:hAnsiTheme="minorHAnsi" w:cs="Arial"/>
          <w:b/>
          <w:i/>
        </w:rPr>
        <w:t xml:space="preserve">College Scope </w:t>
      </w:r>
      <w:r w:rsidR="007F2096" w:rsidRPr="00DD1F8F">
        <w:rPr>
          <w:rFonts w:asciiTheme="minorHAnsi" w:hAnsiTheme="minorHAnsi" w:cs="Arial"/>
          <w:b/>
        </w:rPr>
        <w:t>version of the text)</w:t>
      </w:r>
    </w:p>
    <w:p w:rsidR="00EB1629" w:rsidRPr="00DD1F8F" w:rsidRDefault="00EB1629" w:rsidP="00D1322F">
      <w:pPr>
        <w:spacing w:after="0" w:line="240" w:lineRule="auto"/>
        <w:ind w:left="720" w:hanging="720"/>
        <w:rPr>
          <w:rFonts w:asciiTheme="minorHAnsi" w:hAnsiTheme="minorHAnsi" w:cs="Arial"/>
          <w:b/>
        </w:rPr>
      </w:pPr>
      <w:bookmarkStart w:id="0" w:name="_GoBack"/>
      <w:bookmarkEnd w:id="0"/>
    </w:p>
    <w:p w:rsidR="001B4065" w:rsidRDefault="001B4065" w:rsidP="00D1322F">
      <w:pPr>
        <w:spacing w:after="0" w:line="240" w:lineRule="auto"/>
        <w:rPr>
          <w:rFonts w:asciiTheme="minorHAnsi" w:hAnsiTheme="minorHAnsi" w:cs="Arial"/>
        </w:rPr>
      </w:pPr>
      <w:r>
        <w:rPr>
          <w:rFonts w:asciiTheme="minorHAnsi" w:hAnsiTheme="minorHAnsi" w:cs="Arial"/>
          <w:b/>
        </w:rPr>
        <w:t>COURSE GOAL:</w:t>
      </w:r>
    </w:p>
    <w:p w:rsidR="001B4065" w:rsidRDefault="001B4065" w:rsidP="00D1322F">
      <w:pPr>
        <w:spacing w:after="0" w:line="240" w:lineRule="auto"/>
        <w:rPr>
          <w:rFonts w:asciiTheme="minorHAnsi" w:hAnsiTheme="minorHAnsi" w:cs="Arial"/>
        </w:rPr>
      </w:pPr>
      <w:r>
        <w:rPr>
          <w:rFonts w:asciiTheme="minorHAnsi" w:hAnsiTheme="minorHAnsi" w:cs="Arial"/>
        </w:rPr>
        <w:t>The goal of this class is to transform students’ academic behaviors and create a learning environment to ensure college readiness, to enhance overall performance in college courses, and facilitate successful completion of a degree or certificate.</w:t>
      </w:r>
    </w:p>
    <w:p w:rsidR="001B4065" w:rsidRPr="001B4065" w:rsidRDefault="001B4065" w:rsidP="00D1322F">
      <w:pPr>
        <w:spacing w:after="0" w:line="240" w:lineRule="auto"/>
        <w:rPr>
          <w:rFonts w:asciiTheme="minorHAnsi" w:hAnsiTheme="minorHAnsi" w:cs="Arial"/>
        </w:rPr>
      </w:pPr>
    </w:p>
    <w:p w:rsidR="00850B1B" w:rsidRPr="00DD1F8F" w:rsidRDefault="000E4310" w:rsidP="00D1322F">
      <w:pPr>
        <w:spacing w:after="0" w:line="240" w:lineRule="auto"/>
        <w:rPr>
          <w:rFonts w:asciiTheme="minorHAnsi" w:hAnsiTheme="minorHAnsi" w:cs="Arial"/>
          <w:b/>
        </w:rPr>
      </w:pPr>
      <w:r w:rsidRPr="00DD1F8F">
        <w:rPr>
          <w:rFonts w:asciiTheme="minorHAnsi" w:hAnsiTheme="minorHAnsi" w:cs="Arial"/>
          <w:b/>
        </w:rPr>
        <w:t>COURSE DESCRIPTION:</w:t>
      </w:r>
    </w:p>
    <w:p w:rsidR="000E4310" w:rsidRPr="00DD1F8F" w:rsidRDefault="00EB3BD3" w:rsidP="00D1322F">
      <w:pPr>
        <w:spacing w:after="0" w:line="240" w:lineRule="auto"/>
        <w:rPr>
          <w:rFonts w:asciiTheme="minorHAnsi" w:hAnsiTheme="minorHAnsi" w:cs="Arial"/>
          <w:b/>
        </w:rPr>
      </w:pPr>
      <w:r w:rsidRPr="00DD1F8F">
        <w:rPr>
          <w:rFonts w:asciiTheme="minorHAnsi" w:eastAsia="Times New Roman" w:hAnsiTheme="minorHAnsi" w:cs="Arial"/>
        </w:rPr>
        <w:t>A course designed to help students increase their academic potential, develop an educational plan, and begin le</w:t>
      </w:r>
      <w:r w:rsidR="00941786" w:rsidRPr="00DD1F8F">
        <w:rPr>
          <w:rFonts w:asciiTheme="minorHAnsi" w:eastAsia="Times New Roman" w:hAnsiTheme="minorHAnsi" w:cs="Arial"/>
        </w:rPr>
        <w:t xml:space="preserve">arning and applying strategies </w:t>
      </w:r>
      <w:r w:rsidRPr="00DD1F8F">
        <w:rPr>
          <w:rFonts w:asciiTheme="minorHAnsi" w:eastAsia="Times New Roman" w:hAnsiTheme="minorHAnsi" w:cs="Arial"/>
        </w:rPr>
        <w:t>for success in college and life-long learning. Topics include the academic environment, personal and career goals, self-discovery, learning systems and study strategies, critical thinking, communication skills, career plans, college resources and policies, and intrusive advising. This course carries institutional credit but will not transfer nor be used to meet degree requirements. (3201015212)</w:t>
      </w:r>
    </w:p>
    <w:p w:rsidR="00A30463" w:rsidRDefault="00A30463" w:rsidP="00D1322F">
      <w:pPr>
        <w:spacing w:after="0" w:line="240" w:lineRule="auto"/>
        <w:rPr>
          <w:rFonts w:asciiTheme="minorHAnsi" w:eastAsia="Times New Roman" w:hAnsiTheme="minorHAnsi" w:cs="Arial"/>
        </w:rPr>
      </w:pPr>
    </w:p>
    <w:p w:rsidR="001B4065" w:rsidRDefault="001B4065" w:rsidP="00D1322F">
      <w:pPr>
        <w:spacing w:after="0" w:line="240" w:lineRule="auto"/>
        <w:rPr>
          <w:rFonts w:asciiTheme="minorHAnsi" w:eastAsia="Times New Roman" w:hAnsiTheme="minorHAnsi" w:cs="Arial"/>
        </w:rPr>
      </w:pPr>
      <w:r>
        <w:rPr>
          <w:rFonts w:asciiTheme="minorHAnsi" w:eastAsia="Times New Roman" w:hAnsiTheme="minorHAnsi" w:cs="Arial"/>
          <w:b/>
        </w:rPr>
        <w:t>LEARNING OUTCOMES:</w:t>
      </w:r>
    </w:p>
    <w:p w:rsidR="001B4065" w:rsidRDefault="001B4065" w:rsidP="00D1322F">
      <w:pPr>
        <w:pStyle w:val="ListParagraph"/>
        <w:numPr>
          <w:ilvl w:val="0"/>
          <w:numId w:val="18"/>
        </w:numPr>
        <w:spacing w:after="0" w:line="240" w:lineRule="auto"/>
        <w:rPr>
          <w:rFonts w:asciiTheme="minorHAnsi" w:eastAsia="Times New Roman" w:hAnsiTheme="minorHAnsi" w:cs="Arial"/>
        </w:rPr>
      </w:pPr>
      <w:r>
        <w:rPr>
          <w:rFonts w:asciiTheme="minorHAnsi" w:eastAsia="Times New Roman" w:hAnsiTheme="minorHAnsi" w:cs="Arial"/>
        </w:rPr>
        <w:t>Students in the college success course will assess their current skill level and apply new strategies to help ensure successful college performance.</w:t>
      </w:r>
    </w:p>
    <w:p w:rsidR="001B4065" w:rsidRDefault="001B4065" w:rsidP="00D1322F">
      <w:pPr>
        <w:pStyle w:val="ListParagraph"/>
        <w:numPr>
          <w:ilvl w:val="0"/>
          <w:numId w:val="18"/>
        </w:numPr>
        <w:spacing w:after="0" w:line="240" w:lineRule="auto"/>
        <w:rPr>
          <w:rFonts w:asciiTheme="minorHAnsi" w:eastAsia="Times New Roman" w:hAnsiTheme="minorHAnsi" w:cs="Arial"/>
        </w:rPr>
      </w:pPr>
      <w:r>
        <w:rPr>
          <w:rFonts w:asciiTheme="minorHAnsi" w:eastAsia="Times New Roman" w:hAnsiTheme="minorHAnsi" w:cs="Arial"/>
        </w:rPr>
        <w:t>Students in the college success course will exhibit an increased awareness, utilization, and value of academic support services.</w:t>
      </w:r>
    </w:p>
    <w:p w:rsidR="001B4065" w:rsidRDefault="001B4065" w:rsidP="00D1322F">
      <w:pPr>
        <w:pStyle w:val="ListParagraph"/>
        <w:numPr>
          <w:ilvl w:val="0"/>
          <w:numId w:val="18"/>
        </w:numPr>
        <w:spacing w:after="0" w:line="240" w:lineRule="auto"/>
        <w:rPr>
          <w:rFonts w:asciiTheme="minorHAnsi" w:eastAsia="Times New Roman" w:hAnsiTheme="minorHAnsi" w:cs="Arial"/>
        </w:rPr>
      </w:pPr>
      <w:r>
        <w:rPr>
          <w:rFonts w:asciiTheme="minorHAnsi" w:eastAsia="Times New Roman" w:hAnsiTheme="minorHAnsi" w:cs="Arial"/>
        </w:rPr>
        <w:t>Students in the college success course will participate in academic advising to progress academically</w:t>
      </w:r>
      <w:r w:rsidR="00D1322F">
        <w:rPr>
          <w:rFonts w:asciiTheme="minorHAnsi" w:eastAsia="Times New Roman" w:hAnsiTheme="minorHAnsi" w:cs="Arial"/>
        </w:rPr>
        <w:t>, including developing educational goals, career goals, and a learning plan</w:t>
      </w:r>
      <w:r>
        <w:rPr>
          <w:rFonts w:asciiTheme="minorHAnsi" w:eastAsia="Times New Roman" w:hAnsiTheme="minorHAnsi" w:cs="Arial"/>
        </w:rPr>
        <w:t>.</w:t>
      </w:r>
    </w:p>
    <w:p w:rsidR="001B4065" w:rsidRDefault="001B4065" w:rsidP="00D1322F">
      <w:pPr>
        <w:spacing w:after="0" w:line="240" w:lineRule="auto"/>
        <w:rPr>
          <w:rFonts w:asciiTheme="minorHAnsi" w:eastAsia="Times New Roman" w:hAnsiTheme="minorHAnsi" w:cs="Arial"/>
        </w:rPr>
      </w:pPr>
    </w:p>
    <w:p w:rsidR="00A30463" w:rsidRPr="00DD1F8F" w:rsidRDefault="001B4065" w:rsidP="00D1322F">
      <w:pPr>
        <w:spacing w:after="0" w:line="240" w:lineRule="auto"/>
        <w:rPr>
          <w:rFonts w:asciiTheme="minorHAnsi" w:eastAsia="Times New Roman" w:hAnsiTheme="minorHAnsi" w:cs="Arial"/>
          <w:b/>
        </w:rPr>
      </w:pPr>
      <w:r>
        <w:rPr>
          <w:rFonts w:asciiTheme="minorHAnsi" w:eastAsia="Times New Roman" w:hAnsiTheme="minorHAnsi" w:cs="Arial"/>
          <w:b/>
        </w:rPr>
        <w:t>COURSE OBJECTIVES</w:t>
      </w:r>
      <w:r w:rsidR="00A30463" w:rsidRPr="00DD1F8F">
        <w:rPr>
          <w:rFonts w:asciiTheme="minorHAnsi" w:eastAsia="Times New Roman" w:hAnsiTheme="minorHAnsi" w:cs="Arial"/>
          <w:b/>
        </w:rPr>
        <w:t>:</w:t>
      </w:r>
    </w:p>
    <w:p w:rsidR="00243987" w:rsidRPr="00DD1F8F" w:rsidRDefault="00EB3BD3" w:rsidP="00D1322F">
      <w:pPr>
        <w:spacing w:after="0" w:line="240" w:lineRule="auto"/>
        <w:rPr>
          <w:rFonts w:asciiTheme="minorHAnsi" w:eastAsia="Times New Roman" w:hAnsiTheme="minorHAnsi" w:cs="Arial"/>
        </w:rPr>
      </w:pPr>
      <w:r w:rsidRPr="00DD1F8F">
        <w:rPr>
          <w:rFonts w:asciiTheme="minorHAnsi" w:eastAsia="Times New Roman" w:hAnsiTheme="minorHAnsi" w:cs="Arial"/>
        </w:rPr>
        <w:t>Upon completing this course, students will be able to:</w:t>
      </w:r>
    </w:p>
    <w:p w:rsidR="00850B1B" w:rsidRPr="00DD1F8F" w:rsidRDefault="00EB3BD3" w:rsidP="00D1322F">
      <w:pPr>
        <w:pStyle w:val="ListParagraph"/>
        <w:numPr>
          <w:ilvl w:val="0"/>
          <w:numId w:val="13"/>
        </w:numPr>
        <w:spacing w:after="0" w:line="240" w:lineRule="auto"/>
        <w:rPr>
          <w:rFonts w:asciiTheme="minorHAnsi" w:eastAsia="Times New Roman" w:hAnsiTheme="minorHAnsi" w:cs="Arial"/>
        </w:rPr>
      </w:pPr>
      <w:r w:rsidRPr="00DD1F8F">
        <w:rPr>
          <w:rFonts w:asciiTheme="minorHAnsi" w:eastAsia="Times New Roman" w:hAnsiTheme="minorHAnsi" w:cs="Arial"/>
        </w:rPr>
        <w:t>Identify, discuss, and evaluate learning systems and study strategies as they apply to the academic environment.</w:t>
      </w:r>
    </w:p>
    <w:p w:rsidR="00EB3BD3" w:rsidRPr="00DD1F8F" w:rsidRDefault="00EB3BD3" w:rsidP="00D1322F">
      <w:pPr>
        <w:pStyle w:val="ListParagraph"/>
        <w:numPr>
          <w:ilvl w:val="0"/>
          <w:numId w:val="13"/>
        </w:numPr>
        <w:spacing w:after="0" w:line="240" w:lineRule="auto"/>
        <w:rPr>
          <w:rFonts w:asciiTheme="minorHAnsi" w:eastAsia="Times New Roman" w:hAnsiTheme="minorHAnsi" w:cs="Arial"/>
        </w:rPr>
      </w:pPr>
      <w:r w:rsidRPr="00DD1F8F">
        <w:rPr>
          <w:rFonts w:asciiTheme="minorHAnsi" w:eastAsia="Times New Roman" w:hAnsiTheme="minorHAnsi" w:cs="Arial"/>
        </w:rPr>
        <w:t>Examine personal goals and career plans, utilize college resources, and apply strategies for success.</w:t>
      </w:r>
    </w:p>
    <w:p w:rsidR="00EB3BD3" w:rsidRPr="00DD1F8F" w:rsidRDefault="00EB3BD3" w:rsidP="00D1322F">
      <w:pPr>
        <w:pStyle w:val="ListParagraph"/>
        <w:numPr>
          <w:ilvl w:val="0"/>
          <w:numId w:val="13"/>
        </w:numPr>
        <w:spacing w:after="0" w:line="240" w:lineRule="auto"/>
        <w:rPr>
          <w:rFonts w:asciiTheme="minorHAnsi" w:eastAsia="Times New Roman" w:hAnsiTheme="minorHAnsi" w:cs="Arial"/>
        </w:rPr>
      </w:pPr>
      <w:r w:rsidRPr="00DD1F8F">
        <w:rPr>
          <w:rFonts w:asciiTheme="minorHAnsi" w:eastAsia="Times New Roman" w:hAnsiTheme="minorHAnsi" w:cs="Arial"/>
        </w:rPr>
        <w:t>Exhibit written and verbal communication skills individually and in groups.</w:t>
      </w:r>
    </w:p>
    <w:p w:rsidR="00EB3BD3" w:rsidRPr="00DD1F8F" w:rsidRDefault="00EB3BD3" w:rsidP="00D1322F">
      <w:pPr>
        <w:pStyle w:val="ListParagraph"/>
        <w:numPr>
          <w:ilvl w:val="0"/>
          <w:numId w:val="13"/>
        </w:numPr>
        <w:spacing w:after="0" w:line="240" w:lineRule="auto"/>
        <w:rPr>
          <w:rFonts w:asciiTheme="minorHAnsi" w:eastAsia="Times New Roman" w:hAnsiTheme="minorHAnsi" w:cs="Arial"/>
        </w:rPr>
      </w:pPr>
      <w:r w:rsidRPr="00DD1F8F">
        <w:rPr>
          <w:rFonts w:asciiTheme="minorHAnsi" w:eastAsia="Times New Roman" w:hAnsiTheme="minorHAnsi" w:cs="Arial"/>
        </w:rPr>
        <w:t>Assess ideas, principles, and patterns related to college and life scenarios.</w:t>
      </w:r>
    </w:p>
    <w:p w:rsidR="00EB3BD3" w:rsidRDefault="00EB3BD3" w:rsidP="00D1322F">
      <w:pPr>
        <w:pStyle w:val="ListParagraph"/>
        <w:numPr>
          <w:ilvl w:val="0"/>
          <w:numId w:val="13"/>
        </w:numPr>
        <w:spacing w:after="0" w:line="240" w:lineRule="auto"/>
        <w:rPr>
          <w:rFonts w:asciiTheme="minorHAnsi" w:eastAsia="Times New Roman" w:hAnsiTheme="minorHAnsi" w:cs="Arial"/>
        </w:rPr>
      </w:pPr>
      <w:r w:rsidRPr="00DD1F8F">
        <w:rPr>
          <w:rFonts w:asciiTheme="minorHAnsi" w:eastAsia="Times New Roman" w:hAnsiTheme="minorHAnsi" w:cs="Arial"/>
        </w:rPr>
        <w:t>Design a strategy for success.</w:t>
      </w:r>
    </w:p>
    <w:p w:rsidR="00D1322F" w:rsidRDefault="00D1322F" w:rsidP="00D1322F">
      <w:pPr>
        <w:spacing w:after="0" w:line="240" w:lineRule="auto"/>
        <w:rPr>
          <w:rFonts w:asciiTheme="minorHAnsi" w:eastAsia="Times New Roman" w:hAnsiTheme="minorHAnsi" w:cs="Arial"/>
          <w:b/>
        </w:rPr>
      </w:pPr>
    </w:p>
    <w:p w:rsidR="008C1BD3" w:rsidRPr="008C1BD3" w:rsidRDefault="008C1BD3" w:rsidP="00D1322F">
      <w:pPr>
        <w:spacing w:after="0" w:line="240" w:lineRule="auto"/>
        <w:rPr>
          <w:rFonts w:asciiTheme="minorHAnsi" w:eastAsia="Times New Roman" w:hAnsiTheme="minorHAnsi" w:cs="Arial"/>
          <w:b/>
        </w:rPr>
      </w:pPr>
      <w:r>
        <w:rPr>
          <w:rFonts w:asciiTheme="minorHAnsi" w:eastAsia="Times New Roman" w:hAnsiTheme="minorHAnsi" w:cs="Arial"/>
          <w:b/>
        </w:rPr>
        <w:t>COURSE TOPICS</w:t>
      </w:r>
      <w:r w:rsidR="00D1322F">
        <w:rPr>
          <w:rFonts w:asciiTheme="minorHAnsi" w:eastAsia="Times New Roman" w:hAnsiTheme="minorHAnsi" w:cs="Arial"/>
          <w:b/>
        </w:rPr>
        <w:t>:</w:t>
      </w:r>
    </w:p>
    <w:p w:rsidR="008C1BD3" w:rsidRPr="008C1BD3" w:rsidRDefault="008C1BD3" w:rsidP="00D1322F">
      <w:pPr>
        <w:pStyle w:val="Body1"/>
        <w:spacing w:after="0" w:line="240" w:lineRule="auto"/>
        <w:rPr>
          <w:rFonts w:asciiTheme="minorHAnsi" w:hAnsiTheme="minorHAnsi"/>
        </w:rPr>
      </w:pPr>
      <w:r w:rsidRPr="008C1BD3">
        <w:rPr>
          <w:rFonts w:asciiTheme="minorHAnsi" w:hAnsiTheme="minorHAnsi"/>
        </w:rPr>
        <w:t>The student success course requires that students be introduced to the following topics in order. The topics are designed to build upon each other to support students in meeting the learning outcomes for this course. Listed in parenthesis is the learning outcome that each topic supports.</w:t>
      </w:r>
    </w:p>
    <w:p w:rsidR="008C1BD3" w:rsidRPr="008C1BD3" w:rsidRDefault="008C1BD3" w:rsidP="00D1322F">
      <w:pPr>
        <w:pStyle w:val="Body1"/>
        <w:spacing w:after="0" w:line="240" w:lineRule="auto"/>
        <w:rPr>
          <w:rFonts w:asciiTheme="minorHAnsi" w:hAnsiTheme="minorHAnsi"/>
        </w:rPr>
      </w:pP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College Student Inventory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Angel Instruction (Learning Outcome 2)</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What Is a Successful Student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Barriers and Paths to Success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Time Management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Available Campus Resources (Learning Outcome 2)</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Effective Academic Communication Skills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Learning Style and Learning Strategies (Learning Outcome 1)</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Path to Success Analysis Paper (Learning Outcomes 1 and 2)</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Career Discovery (Learning Outcome 3)</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Career Survey, i.e., Do What You Are (Learning Outcome 3)</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Educational Major Explorations (Learning Outcome 3)</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Career Exploration Paper/Project (Learning Outcome 3)</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Degree Planning (Learning Outcomes 3)</w:t>
      </w:r>
    </w:p>
    <w:p w:rsidR="008C1BD3" w:rsidRPr="008C1BD3" w:rsidRDefault="008C1BD3" w:rsidP="00D1322F">
      <w:pPr>
        <w:pStyle w:val="Body1"/>
        <w:numPr>
          <w:ilvl w:val="0"/>
          <w:numId w:val="21"/>
        </w:numPr>
        <w:spacing w:after="0" w:line="240" w:lineRule="auto"/>
        <w:rPr>
          <w:rFonts w:asciiTheme="minorHAnsi" w:hAnsiTheme="minorHAnsi"/>
          <w:position w:val="-2"/>
        </w:rPr>
      </w:pPr>
      <w:r w:rsidRPr="008C1BD3">
        <w:rPr>
          <w:rFonts w:asciiTheme="minorHAnsi" w:hAnsiTheme="minorHAnsi"/>
        </w:rPr>
        <w:t>Mid-Year Student Assessment (Learning Outcome 1)</w:t>
      </w:r>
    </w:p>
    <w:p w:rsidR="008C1BD3" w:rsidRPr="008C1BD3" w:rsidRDefault="008C1BD3" w:rsidP="00D1322F">
      <w:pPr>
        <w:pStyle w:val="Body1"/>
        <w:numPr>
          <w:ilvl w:val="0"/>
          <w:numId w:val="21"/>
        </w:numPr>
        <w:spacing w:after="0" w:line="240" w:lineRule="auto"/>
        <w:rPr>
          <w:rFonts w:asciiTheme="minorHAnsi" w:hAnsiTheme="minorHAnsi"/>
          <w:b/>
          <w:position w:val="-2"/>
        </w:rPr>
      </w:pPr>
      <w:r w:rsidRPr="008C1BD3">
        <w:rPr>
          <w:rFonts w:asciiTheme="minorHAnsi" w:hAnsiTheme="minorHAnsi"/>
        </w:rPr>
        <w:t>3 of the following topics: Research, Note Taking, Test Taking, Studying, Organization, Memorization (Learning Outcome 1 and 2).</w:t>
      </w:r>
    </w:p>
    <w:p w:rsidR="008C1BD3" w:rsidRPr="008C1BD3" w:rsidRDefault="008C1BD3" w:rsidP="00D1322F">
      <w:pPr>
        <w:spacing w:after="0" w:line="240" w:lineRule="auto"/>
        <w:rPr>
          <w:rFonts w:asciiTheme="minorHAnsi" w:hAnsiTheme="minorHAnsi" w:cs="Arial"/>
          <w:b/>
        </w:rPr>
      </w:pPr>
    </w:p>
    <w:p w:rsidR="00D1322F" w:rsidRPr="00DD1F8F" w:rsidRDefault="00D1322F" w:rsidP="00D1322F">
      <w:pPr>
        <w:spacing w:after="0" w:line="240" w:lineRule="auto"/>
        <w:rPr>
          <w:rFonts w:asciiTheme="minorHAnsi" w:hAnsiTheme="minorHAnsi" w:cs="Arial"/>
          <w:b/>
        </w:rPr>
      </w:pPr>
      <w:r w:rsidRPr="00D1322F">
        <w:rPr>
          <w:rFonts w:asciiTheme="minorHAnsi" w:hAnsiTheme="minorHAnsi" w:cs="Arial"/>
          <w:b/>
        </w:rPr>
        <w:t>GRADING POLICY</w:t>
      </w:r>
      <w:r w:rsidRPr="00DD1F8F">
        <w:rPr>
          <w:rFonts w:asciiTheme="minorHAnsi" w:hAnsiTheme="minorHAnsi" w:cs="Arial"/>
          <w:b/>
        </w:rPr>
        <w:t xml:space="preserve">:  </w:t>
      </w:r>
    </w:p>
    <w:p w:rsidR="00D1322F" w:rsidRPr="00DD1F8F" w:rsidRDefault="00D1322F" w:rsidP="00D1322F">
      <w:pPr>
        <w:spacing w:after="0" w:line="240" w:lineRule="auto"/>
        <w:rPr>
          <w:rFonts w:asciiTheme="minorHAnsi" w:hAnsiTheme="minorHAnsi" w:cs="Arial"/>
        </w:rPr>
      </w:pPr>
      <w:r w:rsidRPr="00DD1F8F">
        <w:rPr>
          <w:rFonts w:asciiTheme="minorHAnsi" w:hAnsiTheme="minorHAnsi" w:cs="Arial"/>
        </w:rPr>
        <w:t xml:space="preserve">The grades for this course are </w:t>
      </w:r>
      <w:r w:rsidRPr="00DD1F8F">
        <w:rPr>
          <w:rFonts w:asciiTheme="minorHAnsi" w:hAnsiTheme="minorHAnsi" w:cs="Arial"/>
          <w:b/>
        </w:rPr>
        <w:t xml:space="preserve">Pass </w:t>
      </w:r>
      <w:r w:rsidRPr="00DD1F8F">
        <w:rPr>
          <w:rFonts w:asciiTheme="minorHAnsi" w:hAnsiTheme="minorHAnsi" w:cs="Arial"/>
        </w:rPr>
        <w:t xml:space="preserve">or </w:t>
      </w:r>
      <w:r w:rsidRPr="00DD1F8F">
        <w:rPr>
          <w:rFonts w:asciiTheme="minorHAnsi" w:hAnsiTheme="minorHAnsi" w:cs="Arial"/>
          <w:b/>
        </w:rPr>
        <w:t>Fail</w:t>
      </w:r>
      <w:r w:rsidRPr="00DD1F8F">
        <w:rPr>
          <w:rFonts w:asciiTheme="minorHAnsi" w:hAnsiTheme="minorHAnsi" w:cs="Arial"/>
        </w:rPr>
        <w:t>. Letter grades will not be given. In order to pass this course, the student must complete ALL of the following assignments and activities</w:t>
      </w:r>
      <w:r>
        <w:rPr>
          <w:rFonts w:asciiTheme="minorHAnsi" w:hAnsiTheme="minorHAnsi" w:cs="Arial"/>
        </w:rPr>
        <w:t>, which must be completed in the order listed</w:t>
      </w:r>
      <w:r w:rsidRPr="00DD1F8F">
        <w:rPr>
          <w:rFonts w:asciiTheme="minorHAnsi" w:hAnsiTheme="minorHAnsi" w:cs="Arial"/>
        </w:rPr>
        <w:t>:</w:t>
      </w:r>
    </w:p>
    <w:p w:rsidR="00D1322F" w:rsidRPr="00DD1F8F" w:rsidRDefault="00D1322F" w:rsidP="00D1322F">
      <w:pPr>
        <w:spacing w:after="0" w:line="240" w:lineRule="auto"/>
        <w:rPr>
          <w:rFonts w:asciiTheme="minorHAnsi" w:hAnsiTheme="minorHAnsi" w:cs="Arial"/>
        </w:rPr>
      </w:pP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College Student Inventory</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Weekly Schedule</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Scavenger Hunt</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Short Class Presentation</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Learning/Personality Style Inventory/</w:t>
      </w:r>
      <w:proofErr w:type="spellStart"/>
      <w:r w:rsidRPr="00DD1F8F">
        <w:rPr>
          <w:rFonts w:asciiTheme="minorHAnsi" w:hAnsiTheme="minorHAnsi" w:cs="Arial"/>
        </w:rPr>
        <w:t>ies</w:t>
      </w:r>
      <w:proofErr w:type="spellEnd"/>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Path to Success Analysis Paper</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Career Exploration Paper/Project</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 xml:space="preserve">Degree Plan Posted to </w:t>
      </w:r>
      <w:proofErr w:type="spellStart"/>
      <w:r w:rsidRPr="00DD1F8F">
        <w:rPr>
          <w:rFonts w:asciiTheme="minorHAnsi" w:hAnsiTheme="minorHAnsi" w:cs="Arial"/>
        </w:rPr>
        <w:t>MyPlanner</w:t>
      </w:r>
      <w:proofErr w:type="spellEnd"/>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Intrusive Advising Checklist</w:t>
      </w:r>
    </w:p>
    <w:p w:rsidR="00D1322F" w:rsidRPr="00DD1F8F" w:rsidRDefault="00D1322F" w:rsidP="00D1322F">
      <w:pPr>
        <w:pStyle w:val="ListParagraph"/>
        <w:numPr>
          <w:ilvl w:val="0"/>
          <w:numId w:val="14"/>
        </w:numPr>
        <w:spacing w:after="0" w:line="240" w:lineRule="auto"/>
        <w:rPr>
          <w:rFonts w:asciiTheme="minorHAnsi" w:hAnsiTheme="minorHAnsi" w:cs="Arial"/>
          <w:i/>
        </w:rPr>
      </w:pPr>
      <w:r w:rsidRPr="00DD1F8F">
        <w:rPr>
          <w:rFonts w:asciiTheme="minorHAnsi" w:hAnsiTheme="minorHAnsi" w:cs="Arial"/>
        </w:rPr>
        <w:t>Mid-Year Student Assessment</w:t>
      </w:r>
    </w:p>
    <w:p w:rsidR="00D1322F" w:rsidRPr="00DD1F8F" w:rsidRDefault="00D1322F" w:rsidP="00D1322F">
      <w:pPr>
        <w:spacing w:after="0" w:line="240" w:lineRule="auto"/>
        <w:rPr>
          <w:rFonts w:asciiTheme="minorHAnsi" w:hAnsiTheme="minorHAnsi" w:cs="Arial"/>
        </w:rPr>
      </w:pPr>
    </w:p>
    <w:p w:rsidR="00D1322F" w:rsidRPr="00DD1F8F" w:rsidRDefault="00D1322F" w:rsidP="00D1322F">
      <w:pPr>
        <w:spacing w:after="0" w:line="240" w:lineRule="auto"/>
        <w:rPr>
          <w:rFonts w:asciiTheme="minorHAnsi" w:hAnsiTheme="minorHAnsi" w:cs="Arial"/>
        </w:rPr>
      </w:pPr>
      <w:r>
        <w:rPr>
          <w:rFonts w:asciiTheme="minorHAnsi" w:hAnsiTheme="minorHAnsi" w:cs="Arial"/>
        </w:rPr>
        <w:t xml:space="preserve">Any student who </w:t>
      </w:r>
      <w:r w:rsidRPr="00DD1F8F">
        <w:rPr>
          <w:rFonts w:asciiTheme="minorHAnsi" w:hAnsiTheme="minorHAnsi" w:cs="Arial"/>
        </w:rPr>
        <w:t>Fail</w:t>
      </w:r>
      <w:r>
        <w:rPr>
          <w:rFonts w:asciiTheme="minorHAnsi" w:hAnsiTheme="minorHAnsi" w:cs="Arial"/>
        </w:rPr>
        <w:t>s</w:t>
      </w:r>
      <w:r w:rsidRPr="00DD1F8F">
        <w:rPr>
          <w:rFonts w:asciiTheme="minorHAnsi" w:hAnsiTheme="minorHAnsi" w:cs="Arial"/>
        </w:rPr>
        <w:t xml:space="preserve"> the course</w:t>
      </w:r>
      <w:r>
        <w:rPr>
          <w:rFonts w:asciiTheme="minorHAnsi" w:hAnsiTheme="minorHAnsi" w:cs="Arial"/>
        </w:rPr>
        <w:t xml:space="preserve"> will be </w:t>
      </w:r>
      <w:r w:rsidRPr="00DD1F8F">
        <w:rPr>
          <w:rFonts w:asciiTheme="minorHAnsi" w:hAnsiTheme="minorHAnsi" w:cs="Arial"/>
        </w:rPr>
        <w:t>required to re-enroll in HUMD 0330. The Lone Star College Catalog states that “Students who do not pass HUMD 0330 will not be able to register for classes in subsequent semesters without signing up for HUMD 0330 again.”</w:t>
      </w:r>
    </w:p>
    <w:p w:rsidR="008C1BD3" w:rsidRPr="008C1BD3" w:rsidRDefault="00D1322F" w:rsidP="00D1322F">
      <w:pPr>
        <w:spacing w:after="0" w:line="240" w:lineRule="auto"/>
        <w:rPr>
          <w:rFonts w:asciiTheme="minorHAnsi" w:hAnsiTheme="minorHAnsi" w:cs="Arial"/>
          <w:b/>
        </w:rPr>
      </w:pPr>
      <w:r w:rsidRPr="00DD1F8F">
        <w:rPr>
          <w:rFonts w:asciiTheme="minorHAnsi" w:hAnsiTheme="minorHAnsi" w:cs="Arial"/>
          <w:i/>
        </w:rPr>
        <w:tab/>
      </w:r>
    </w:p>
    <w:p w:rsidR="00EB3BD3" w:rsidRPr="00DD1F8F" w:rsidRDefault="001B4065" w:rsidP="00D1322F">
      <w:pPr>
        <w:spacing w:after="0" w:line="240" w:lineRule="auto"/>
        <w:rPr>
          <w:rFonts w:asciiTheme="minorHAnsi" w:hAnsiTheme="minorHAnsi" w:cs="Arial"/>
          <w:i/>
        </w:rPr>
      </w:pPr>
      <w:r w:rsidRPr="001B4065">
        <w:rPr>
          <w:rFonts w:asciiTheme="minorHAnsi" w:hAnsiTheme="minorHAnsi" w:cs="Arial"/>
          <w:b/>
        </w:rPr>
        <w:t>ATTENDANCE POLICY</w:t>
      </w:r>
      <w:r w:rsidR="007E2535" w:rsidRPr="00DD1F8F">
        <w:rPr>
          <w:rFonts w:asciiTheme="minorHAnsi" w:hAnsiTheme="minorHAnsi" w:cs="Arial"/>
          <w:b/>
        </w:rPr>
        <w:t xml:space="preserve">:  </w:t>
      </w:r>
    </w:p>
    <w:p w:rsidR="00574682" w:rsidRPr="00DD1F8F" w:rsidRDefault="00574682" w:rsidP="00D1322F">
      <w:pPr>
        <w:spacing w:after="0" w:line="240" w:lineRule="auto"/>
        <w:rPr>
          <w:rFonts w:asciiTheme="minorHAnsi" w:hAnsiTheme="minorHAnsi" w:cs="Arial"/>
        </w:rPr>
      </w:pPr>
      <w:r w:rsidRPr="00DD1F8F">
        <w:rPr>
          <w:rFonts w:asciiTheme="minorHAnsi" w:hAnsiTheme="minorHAnsi" w:cs="Arial"/>
        </w:rPr>
        <w:lastRenderedPageBreak/>
        <w:t xml:space="preserve">Attendance to all classes is expected.  A student who anticipates an absence should notify the instructor in advance.  An excessive number of absences will prohibit the successful completion of this course.  In case of absence, it is the student’s responsibility to obtain lecture notes and assignments.  Anyone who has missed </w:t>
      </w:r>
      <w:r w:rsidR="00D1322F">
        <w:rPr>
          <w:rFonts w:asciiTheme="minorHAnsi" w:hAnsiTheme="minorHAnsi" w:cs="Arial"/>
        </w:rPr>
        <w:t xml:space="preserve">30% (14 hours) </w:t>
      </w:r>
      <w:r w:rsidRPr="00DD1F8F">
        <w:rPr>
          <w:rFonts w:asciiTheme="minorHAnsi" w:hAnsiTheme="minorHAnsi" w:cs="Arial"/>
        </w:rPr>
        <w:t xml:space="preserve">of class </w:t>
      </w:r>
      <w:r w:rsidR="00EB3BD3" w:rsidRPr="00DD1F8F">
        <w:rPr>
          <w:rFonts w:asciiTheme="minorHAnsi" w:hAnsiTheme="minorHAnsi" w:cs="Arial"/>
        </w:rPr>
        <w:t>will receive an F for the course</w:t>
      </w:r>
      <w:r w:rsidRPr="00DD1F8F">
        <w:rPr>
          <w:rFonts w:asciiTheme="minorHAnsi" w:hAnsiTheme="minorHAnsi" w:cs="Arial"/>
        </w:rPr>
        <w:t>.</w:t>
      </w:r>
    </w:p>
    <w:p w:rsidR="00574682" w:rsidRPr="00DD1F8F" w:rsidRDefault="00574682" w:rsidP="00D1322F">
      <w:pPr>
        <w:spacing w:after="0" w:line="240" w:lineRule="auto"/>
        <w:rPr>
          <w:rFonts w:asciiTheme="minorHAnsi" w:hAnsiTheme="minorHAnsi" w:cs="Arial"/>
        </w:rPr>
      </w:pPr>
    </w:p>
    <w:p w:rsidR="00E140E6" w:rsidRPr="00DD1F8F" w:rsidRDefault="001B4065" w:rsidP="00D1322F">
      <w:pPr>
        <w:spacing w:after="0" w:line="240" w:lineRule="auto"/>
        <w:rPr>
          <w:rFonts w:asciiTheme="minorHAnsi" w:hAnsiTheme="minorHAnsi" w:cs="Arial"/>
          <w:b/>
        </w:rPr>
      </w:pPr>
      <w:r w:rsidRPr="001B4065">
        <w:rPr>
          <w:rFonts w:asciiTheme="minorHAnsi" w:hAnsiTheme="minorHAnsi" w:cs="Arial"/>
          <w:b/>
        </w:rPr>
        <w:t>CLASS PARTICIPATION</w:t>
      </w:r>
      <w:r w:rsidR="002D4FDB" w:rsidRPr="00DD1F8F">
        <w:rPr>
          <w:rFonts w:asciiTheme="minorHAnsi" w:hAnsiTheme="minorHAnsi" w:cs="Arial"/>
          <w:b/>
        </w:rPr>
        <w:t xml:space="preserve">:  </w:t>
      </w:r>
    </w:p>
    <w:p w:rsidR="00D32C19" w:rsidRPr="00DD1F8F" w:rsidRDefault="002D4FDB" w:rsidP="00D1322F">
      <w:pPr>
        <w:spacing w:after="0" w:line="240" w:lineRule="auto"/>
        <w:rPr>
          <w:rFonts w:asciiTheme="minorHAnsi" w:hAnsiTheme="minorHAnsi" w:cs="Arial"/>
        </w:rPr>
      </w:pPr>
      <w:r w:rsidRPr="00DD1F8F">
        <w:rPr>
          <w:rFonts w:asciiTheme="minorHAnsi" w:hAnsiTheme="minorHAnsi" w:cs="Arial"/>
        </w:rPr>
        <w:t xml:space="preserve">The college classroom is a place for </w:t>
      </w:r>
      <w:r w:rsidR="005255D1">
        <w:rPr>
          <w:rFonts w:asciiTheme="minorHAnsi" w:hAnsiTheme="minorHAnsi" w:cs="Arial"/>
        </w:rPr>
        <w:t xml:space="preserve">individuals </w:t>
      </w:r>
      <w:r w:rsidRPr="00DD1F8F">
        <w:rPr>
          <w:rFonts w:asciiTheme="minorHAnsi" w:hAnsiTheme="minorHAnsi" w:cs="Arial"/>
        </w:rPr>
        <w:t>to come together with the common purpose of improving their intellectual and academic skills.  All students deserve a classroom environment that is free of interruptions or distractions that impede learning.  Because active participation in class discussions is essential, it is important that all students are ful</w:t>
      </w:r>
      <w:r w:rsidR="00D1322F">
        <w:rPr>
          <w:rFonts w:asciiTheme="minorHAnsi" w:hAnsiTheme="minorHAnsi" w:cs="Arial"/>
        </w:rPr>
        <w:t>ly prepared for class each day.</w:t>
      </w:r>
      <w:r w:rsidRPr="00DD1F8F">
        <w:rPr>
          <w:rFonts w:asciiTheme="minorHAnsi" w:hAnsiTheme="minorHAnsi" w:cs="Arial"/>
        </w:rPr>
        <w:t xml:space="preserve"> </w:t>
      </w:r>
      <w:r w:rsidR="00D32C19" w:rsidRPr="00DD1F8F">
        <w:rPr>
          <w:rFonts w:asciiTheme="minorHAnsi" w:hAnsiTheme="minorHAnsi" w:cs="Arial"/>
        </w:rPr>
        <w:t>The Lone Star College Catalog [Student Conduct, Section 562.01d] states, “Disruptive activity that hinders other students’ learning or deters an instructor from effective teaching will not be tolerated under any circumstances.”</w:t>
      </w:r>
    </w:p>
    <w:p w:rsidR="00740349" w:rsidRPr="00DD1F8F" w:rsidRDefault="00740349" w:rsidP="00D1322F">
      <w:pPr>
        <w:spacing w:after="0" w:line="240" w:lineRule="auto"/>
        <w:rPr>
          <w:rFonts w:asciiTheme="minorHAnsi" w:hAnsiTheme="minorHAnsi" w:cs="Arial"/>
          <w:i/>
        </w:rPr>
      </w:pPr>
    </w:p>
    <w:p w:rsidR="0025090E" w:rsidRPr="00DD1F8F" w:rsidRDefault="0025090E" w:rsidP="00D1322F">
      <w:pPr>
        <w:spacing w:after="0" w:line="240" w:lineRule="auto"/>
        <w:rPr>
          <w:rFonts w:asciiTheme="minorHAnsi" w:hAnsiTheme="minorHAnsi" w:cs="Arial"/>
          <w:b/>
        </w:rPr>
      </w:pPr>
      <w:r w:rsidRPr="00DD1F8F">
        <w:rPr>
          <w:rFonts w:asciiTheme="minorHAnsi" w:hAnsiTheme="minorHAnsi" w:cs="Arial"/>
          <w:b/>
        </w:rPr>
        <w:t>WITHDRAWAL POLICY:</w:t>
      </w:r>
    </w:p>
    <w:p w:rsidR="0025090E" w:rsidRPr="00DD1F8F" w:rsidRDefault="00615D4E" w:rsidP="00D1322F">
      <w:pPr>
        <w:spacing w:after="0" w:line="240" w:lineRule="auto"/>
        <w:rPr>
          <w:rFonts w:asciiTheme="minorHAnsi" w:hAnsiTheme="minorHAnsi" w:cs="Arial"/>
        </w:rPr>
      </w:pPr>
      <w:r w:rsidRPr="00DD1F8F">
        <w:rPr>
          <w:rFonts w:asciiTheme="minorHAnsi" w:hAnsiTheme="minorHAnsi" w:cs="Arial"/>
        </w:rPr>
        <w:t xml:space="preserve">Lone Star College believes that HUMD 0330 is essential for students to be successful in college. Attendance and participation are necessary to fully benefit from the experience. For this reason, withdrawals from HUMD 0330 are not allowed. </w:t>
      </w:r>
      <w:r w:rsidR="00AA0A26" w:rsidRPr="00DD1F8F">
        <w:rPr>
          <w:rFonts w:asciiTheme="minorHAnsi" w:hAnsiTheme="minorHAnsi" w:cs="Arial"/>
        </w:rPr>
        <w:t xml:space="preserve"> </w:t>
      </w:r>
    </w:p>
    <w:p w:rsidR="00580DC8" w:rsidRPr="00DD1F8F" w:rsidRDefault="00580DC8" w:rsidP="00D1322F">
      <w:pPr>
        <w:spacing w:after="0" w:line="240" w:lineRule="auto"/>
        <w:rPr>
          <w:rFonts w:asciiTheme="minorHAnsi" w:hAnsiTheme="minorHAnsi" w:cs="Arial"/>
        </w:rPr>
      </w:pPr>
    </w:p>
    <w:p w:rsidR="00580DC8" w:rsidRPr="00DD1F8F" w:rsidRDefault="00580DC8" w:rsidP="00D1322F">
      <w:pPr>
        <w:spacing w:after="0" w:line="240" w:lineRule="auto"/>
        <w:rPr>
          <w:rFonts w:asciiTheme="minorHAnsi" w:hAnsiTheme="minorHAnsi" w:cs="Arial"/>
        </w:rPr>
      </w:pPr>
      <w:r w:rsidRPr="00DD1F8F">
        <w:rPr>
          <w:rFonts w:asciiTheme="minorHAnsi" w:hAnsiTheme="minorHAnsi" w:cs="Arial"/>
          <w:b/>
        </w:rPr>
        <w:t>CODE FOR ACADEMIC HONESTY:</w:t>
      </w:r>
    </w:p>
    <w:p w:rsidR="00AA0A26" w:rsidRPr="00DD1F8F" w:rsidRDefault="00580DC8" w:rsidP="00D1322F">
      <w:pPr>
        <w:spacing w:after="0" w:line="240" w:lineRule="auto"/>
        <w:rPr>
          <w:rFonts w:asciiTheme="minorHAnsi" w:hAnsiTheme="minorHAnsi" w:cs="Arial"/>
        </w:rPr>
      </w:pPr>
      <w:r w:rsidRPr="00DD1F8F">
        <w:rPr>
          <w:rFonts w:asciiTheme="minorHAnsi" w:hAnsiTheme="minorHAnsi" w:cs="Arial"/>
        </w:rPr>
        <w:t xml:space="preserve">The </w:t>
      </w:r>
      <w:r w:rsidR="00D32C19" w:rsidRPr="00DD1F8F">
        <w:rPr>
          <w:rFonts w:asciiTheme="minorHAnsi" w:hAnsiTheme="minorHAnsi" w:cs="Arial"/>
        </w:rPr>
        <w:t xml:space="preserve">Lone Star College </w:t>
      </w:r>
      <w:r w:rsidRPr="00DD1F8F">
        <w:rPr>
          <w:rFonts w:asciiTheme="minorHAnsi" w:hAnsiTheme="minorHAnsi" w:cs="Arial"/>
        </w:rPr>
        <w:t xml:space="preserve">System upholds the core values of learning: honesty, trust, respect, fairness, and accountability.  </w:t>
      </w:r>
      <w:r w:rsidR="00D32C19" w:rsidRPr="00DD1F8F">
        <w:rPr>
          <w:rFonts w:asciiTheme="minorHAnsi" w:hAnsiTheme="minorHAnsi" w:cs="Arial"/>
        </w:rPr>
        <w:t xml:space="preserve">The system </w:t>
      </w:r>
      <w:r w:rsidRPr="00DD1F8F">
        <w:rPr>
          <w:rFonts w:asciiTheme="minorHAnsi" w:hAnsiTheme="minorHAnsi" w:cs="Arial"/>
        </w:rPr>
        <w:t>promote</w:t>
      </w:r>
      <w:r w:rsidR="00D32C19" w:rsidRPr="00DD1F8F">
        <w:rPr>
          <w:rFonts w:asciiTheme="minorHAnsi" w:hAnsiTheme="minorHAnsi" w:cs="Arial"/>
        </w:rPr>
        <w:t>s</w:t>
      </w:r>
      <w:r w:rsidRPr="00DD1F8F">
        <w:rPr>
          <w:rFonts w:asciiTheme="minorHAnsi" w:hAnsiTheme="minorHAnsi" w:cs="Arial"/>
        </w:rPr>
        <w:t xml:space="preserve"> the importance of personal and academic honesty.  </w:t>
      </w:r>
      <w:r w:rsidR="00D32C19" w:rsidRPr="00DD1F8F">
        <w:rPr>
          <w:rFonts w:asciiTheme="minorHAnsi" w:hAnsiTheme="minorHAnsi" w:cs="Arial"/>
        </w:rPr>
        <w:t xml:space="preserve">The system </w:t>
      </w:r>
      <w:r w:rsidRPr="00DD1F8F">
        <w:rPr>
          <w:rFonts w:asciiTheme="minorHAnsi" w:hAnsiTheme="minorHAnsi" w:cs="Arial"/>
        </w:rPr>
        <w:t>embrace</w:t>
      </w:r>
      <w:r w:rsidR="00D32C19" w:rsidRPr="00DD1F8F">
        <w:rPr>
          <w:rFonts w:asciiTheme="minorHAnsi" w:hAnsiTheme="minorHAnsi" w:cs="Arial"/>
        </w:rPr>
        <w:t>s</w:t>
      </w:r>
      <w:r w:rsidRPr="00DD1F8F">
        <w:rPr>
          <w:rFonts w:asciiTheme="minorHAnsi" w:hAnsiTheme="minorHAnsi" w:cs="Arial"/>
        </w:rPr>
        <w:t xml:space="preserve"> the belief that all learners – students, faculty, staff and administrators – will </w:t>
      </w:r>
      <w:r w:rsidR="00D32C19" w:rsidRPr="00DD1F8F">
        <w:rPr>
          <w:rFonts w:asciiTheme="minorHAnsi" w:hAnsiTheme="minorHAnsi" w:cs="Arial"/>
        </w:rPr>
        <w:t xml:space="preserve">act with integrity and honesty and must </w:t>
      </w:r>
      <w:r w:rsidRPr="00DD1F8F">
        <w:rPr>
          <w:rFonts w:asciiTheme="minorHAnsi" w:hAnsiTheme="minorHAnsi" w:cs="Arial"/>
        </w:rPr>
        <w:t xml:space="preserve">produce their own work and give appropriate credit to the work of others.  </w:t>
      </w:r>
      <w:r w:rsidR="00370F83" w:rsidRPr="00DD1F8F">
        <w:rPr>
          <w:rFonts w:asciiTheme="minorHAnsi" w:hAnsiTheme="minorHAnsi" w:cs="Arial"/>
        </w:rPr>
        <w:t>F</w:t>
      </w:r>
      <w:r w:rsidRPr="00DD1F8F">
        <w:rPr>
          <w:rFonts w:asciiTheme="minorHAnsi" w:hAnsiTheme="minorHAnsi" w:cs="Arial"/>
        </w:rPr>
        <w:t>abrication of sources</w:t>
      </w:r>
      <w:r w:rsidR="00370F83" w:rsidRPr="00DD1F8F">
        <w:rPr>
          <w:rFonts w:asciiTheme="minorHAnsi" w:hAnsiTheme="minorHAnsi" w:cs="Arial"/>
        </w:rPr>
        <w:t>, cheating,</w:t>
      </w:r>
      <w:r w:rsidRPr="00DD1F8F">
        <w:rPr>
          <w:rFonts w:asciiTheme="minorHAnsi" w:hAnsiTheme="minorHAnsi" w:cs="Arial"/>
        </w:rPr>
        <w:t xml:space="preserve"> or unauthorized collaboration is </w:t>
      </w:r>
      <w:r w:rsidR="00370F83" w:rsidRPr="00DD1F8F">
        <w:rPr>
          <w:rFonts w:asciiTheme="minorHAnsi" w:hAnsiTheme="minorHAnsi" w:cs="Arial"/>
        </w:rPr>
        <w:t xml:space="preserve">not </w:t>
      </w:r>
      <w:r w:rsidRPr="00DD1F8F">
        <w:rPr>
          <w:rFonts w:asciiTheme="minorHAnsi" w:hAnsiTheme="minorHAnsi" w:cs="Arial"/>
        </w:rPr>
        <w:t xml:space="preserve">permitted on any work submitted within the </w:t>
      </w:r>
      <w:r w:rsidR="00370F83" w:rsidRPr="00DD1F8F">
        <w:rPr>
          <w:rFonts w:asciiTheme="minorHAnsi" w:hAnsiTheme="minorHAnsi" w:cs="Arial"/>
        </w:rPr>
        <w:t>s</w:t>
      </w:r>
      <w:r w:rsidRPr="00DD1F8F">
        <w:rPr>
          <w:rFonts w:asciiTheme="minorHAnsi" w:hAnsiTheme="minorHAnsi" w:cs="Arial"/>
        </w:rPr>
        <w:t xml:space="preserve">ystem.  </w:t>
      </w:r>
      <w:r w:rsidR="00370F83" w:rsidRPr="00DD1F8F">
        <w:rPr>
          <w:rFonts w:asciiTheme="minorHAnsi" w:hAnsiTheme="minorHAnsi" w:cs="Arial"/>
        </w:rPr>
        <w:t xml:space="preserve">The consequences for academic dishonesty are determined by the professor, or the professor and academic dean, or the professor and chief student services officer </w:t>
      </w:r>
      <w:r w:rsidR="00DF71E7" w:rsidRPr="00DD1F8F">
        <w:rPr>
          <w:rFonts w:asciiTheme="minorHAnsi" w:hAnsiTheme="minorHAnsi" w:cs="Arial"/>
        </w:rPr>
        <w:t>and</w:t>
      </w:r>
      <w:r w:rsidR="00370F83" w:rsidRPr="00DD1F8F">
        <w:rPr>
          <w:rFonts w:asciiTheme="minorHAnsi" w:hAnsiTheme="minorHAnsi" w:cs="Arial"/>
        </w:rPr>
        <w:t xml:space="preserve"> can include but are not limited to:</w:t>
      </w:r>
    </w:p>
    <w:p w:rsidR="00370F83" w:rsidRPr="00DD1F8F" w:rsidRDefault="00370F83" w:rsidP="00D1322F">
      <w:pPr>
        <w:pStyle w:val="ListParagraph"/>
        <w:numPr>
          <w:ilvl w:val="0"/>
          <w:numId w:val="15"/>
        </w:numPr>
        <w:spacing w:after="0" w:line="240" w:lineRule="auto"/>
      </w:pPr>
      <w:r w:rsidRPr="00DD1F8F">
        <w:t>Having additional class requirements imposed.</w:t>
      </w:r>
    </w:p>
    <w:p w:rsidR="00370F83" w:rsidRPr="00DD1F8F" w:rsidRDefault="00370F83" w:rsidP="00D1322F">
      <w:pPr>
        <w:pStyle w:val="ListParagraph"/>
        <w:numPr>
          <w:ilvl w:val="0"/>
          <w:numId w:val="15"/>
        </w:numPr>
        <w:spacing w:after="0" w:line="240" w:lineRule="auto"/>
      </w:pPr>
      <w:r w:rsidRPr="00DD1F8F">
        <w:t>Receiving a grade of zero or “F” for an exam or assignment.</w:t>
      </w:r>
    </w:p>
    <w:p w:rsidR="00370F83" w:rsidRPr="00DD1F8F" w:rsidRDefault="00370F83" w:rsidP="00D1322F">
      <w:pPr>
        <w:pStyle w:val="ListParagraph"/>
        <w:numPr>
          <w:ilvl w:val="0"/>
          <w:numId w:val="15"/>
        </w:numPr>
        <w:spacing w:after="0" w:line="240" w:lineRule="auto"/>
      </w:pPr>
      <w:r w:rsidRPr="00DD1F8F">
        <w:t>Receiving a grade of “F” for the course.</w:t>
      </w:r>
    </w:p>
    <w:p w:rsidR="00370F83" w:rsidRPr="00DD1F8F" w:rsidRDefault="00370F83" w:rsidP="00D1322F">
      <w:pPr>
        <w:pStyle w:val="ListParagraph"/>
        <w:numPr>
          <w:ilvl w:val="0"/>
          <w:numId w:val="15"/>
        </w:numPr>
        <w:spacing w:after="0" w:line="240" w:lineRule="auto"/>
      </w:pPr>
      <w:r w:rsidRPr="00DD1F8F">
        <w:t>Being withdrawn from the course or program.</w:t>
      </w:r>
    </w:p>
    <w:p w:rsidR="00370F83" w:rsidRPr="00DD1F8F" w:rsidRDefault="00370F83" w:rsidP="00D1322F">
      <w:pPr>
        <w:pStyle w:val="ListParagraph"/>
        <w:numPr>
          <w:ilvl w:val="0"/>
          <w:numId w:val="15"/>
        </w:numPr>
        <w:spacing w:after="0" w:line="240" w:lineRule="auto"/>
      </w:pPr>
      <w:r w:rsidRPr="00DD1F8F">
        <w:t>Being expelled from the college system.</w:t>
      </w:r>
    </w:p>
    <w:p w:rsidR="00370F83" w:rsidRPr="00DD1F8F" w:rsidRDefault="00370F83" w:rsidP="00D1322F">
      <w:pPr>
        <w:spacing w:after="0" w:line="240" w:lineRule="auto"/>
        <w:rPr>
          <w:rFonts w:asciiTheme="minorHAnsi" w:hAnsiTheme="minorHAnsi" w:cs="Arial"/>
        </w:rPr>
      </w:pPr>
      <w:r w:rsidRPr="00DD1F8F">
        <w:rPr>
          <w:rFonts w:asciiTheme="minorHAnsi" w:hAnsiTheme="minorHAnsi" w:cs="Arial"/>
        </w:rPr>
        <w:t>Professors should clearly explain how the student’s actions violated the academic integrity policy, how a grade was calculated, and the actions taken.</w:t>
      </w:r>
    </w:p>
    <w:p w:rsidR="00370F83" w:rsidRPr="00DD1F8F" w:rsidRDefault="00370F83" w:rsidP="00D1322F">
      <w:pPr>
        <w:spacing w:after="0" w:line="240" w:lineRule="auto"/>
        <w:rPr>
          <w:rFonts w:asciiTheme="minorHAnsi" w:hAnsiTheme="minorHAnsi" w:cs="Arial"/>
        </w:rPr>
      </w:pPr>
    </w:p>
    <w:p w:rsidR="00580DC8" w:rsidRPr="00DD1F8F" w:rsidRDefault="00580DC8" w:rsidP="00D1322F">
      <w:pPr>
        <w:spacing w:after="0" w:line="240" w:lineRule="auto"/>
        <w:rPr>
          <w:rFonts w:asciiTheme="minorHAnsi" w:hAnsiTheme="minorHAnsi" w:cs="Arial"/>
          <w:b/>
        </w:rPr>
      </w:pPr>
      <w:r w:rsidRPr="00DD1F8F">
        <w:rPr>
          <w:rFonts w:asciiTheme="minorHAnsi" w:hAnsiTheme="minorHAnsi" w:cs="Arial"/>
          <w:b/>
        </w:rPr>
        <w:t>ADA STATEMENT:</w:t>
      </w:r>
    </w:p>
    <w:p w:rsidR="00580DC8" w:rsidRPr="00DD1F8F" w:rsidRDefault="00580DC8" w:rsidP="00D1322F">
      <w:pPr>
        <w:spacing w:after="0" w:line="240" w:lineRule="auto"/>
        <w:rPr>
          <w:rFonts w:asciiTheme="minorHAnsi" w:hAnsiTheme="minorHAnsi" w:cs="Arial"/>
        </w:rPr>
      </w:pPr>
      <w:r w:rsidRPr="00DD1F8F">
        <w:rPr>
          <w:rFonts w:asciiTheme="minorHAnsi" w:hAnsiTheme="minorHAnsi" w:cs="Arial"/>
        </w:rPr>
        <w:t>If you require reasonable accommodations because of a physical, mental, or learning disability, it is your responsibility to contact the instructor during the first two weeks of c</w:t>
      </w:r>
      <w:r w:rsidR="00955CDF" w:rsidRPr="00DD1F8F">
        <w:rPr>
          <w:rFonts w:asciiTheme="minorHAnsi" w:hAnsiTheme="minorHAnsi" w:cs="Arial"/>
        </w:rPr>
        <w:t>lass.  Check the System Office C</w:t>
      </w:r>
      <w:r w:rsidRPr="00DD1F8F">
        <w:rPr>
          <w:rFonts w:asciiTheme="minorHAnsi" w:hAnsiTheme="minorHAnsi" w:cs="Arial"/>
        </w:rPr>
        <w:t>atalog for the statement concerning people with disabilities.</w:t>
      </w:r>
    </w:p>
    <w:p w:rsidR="00580DC8" w:rsidRPr="00DD1F8F" w:rsidRDefault="00580DC8" w:rsidP="00D1322F">
      <w:pPr>
        <w:spacing w:after="0" w:line="240" w:lineRule="auto"/>
        <w:rPr>
          <w:rFonts w:asciiTheme="minorHAnsi" w:hAnsiTheme="minorHAnsi" w:cs="Arial"/>
        </w:rPr>
      </w:pPr>
    </w:p>
    <w:p w:rsidR="00580DC8" w:rsidRPr="00DD1F8F" w:rsidRDefault="00580DC8" w:rsidP="00D1322F">
      <w:pPr>
        <w:spacing w:after="0" w:line="240" w:lineRule="auto"/>
        <w:rPr>
          <w:rFonts w:asciiTheme="minorHAnsi" w:hAnsiTheme="minorHAnsi" w:cs="Arial"/>
          <w:b/>
        </w:rPr>
      </w:pPr>
      <w:r w:rsidRPr="00DD1F8F">
        <w:rPr>
          <w:rFonts w:asciiTheme="minorHAnsi" w:hAnsiTheme="minorHAnsi" w:cs="Arial"/>
          <w:b/>
        </w:rPr>
        <w:t>EQUAL OPPORTUNITY STATEMENT:</w:t>
      </w:r>
    </w:p>
    <w:p w:rsidR="00580DC8" w:rsidRPr="00DD1F8F" w:rsidRDefault="00580DC8" w:rsidP="00D1322F">
      <w:pPr>
        <w:spacing w:after="0" w:line="240" w:lineRule="auto"/>
        <w:rPr>
          <w:rFonts w:asciiTheme="minorHAnsi" w:hAnsiTheme="minorHAnsi" w:cs="Arial"/>
        </w:rPr>
      </w:pPr>
      <w:r w:rsidRPr="00DD1F8F">
        <w:rPr>
          <w:rFonts w:asciiTheme="minorHAnsi" w:hAnsiTheme="minorHAnsi" w:cs="Arial"/>
        </w:rPr>
        <w:t xml:space="preserve">Check the System </w:t>
      </w:r>
      <w:r w:rsidR="00955CDF" w:rsidRPr="00DD1F8F">
        <w:rPr>
          <w:rFonts w:asciiTheme="minorHAnsi" w:hAnsiTheme="minorHAnsi" w:cs="Arial"/>
        </w:rPr>
        <w:t>Office C</w:t>
      </w:r>
      <w:r w:rsidRPr="00DD1F8F">
        <w:rPr>
          <w:rFonts w:asciiTheme="minorHAnsi" w:hAnsiTheme="minorHAnsi" w:cs="Arial"/>
        </w:rPr>
        <w:t>atalog</w:t>
      </w:r>
      <w:r w:rsidR="00955CDF" w:rsidRPr="00DD1F8F">
        <w:rPr>
          <w:rFonts w:asciiTheme="minorHAnsi" w:hAnsiTheme="minorHAnsi" w:cs="Arial"/>
        </w:rPr>
        <w:t xml:space="preserve"> for the statement concerning the equal opportunity principle.</w:t>
      </w:r>
    </w:p>
    <w:p w:rsidR="00955CDF" w:rsidRPr="00DD1F8F" w:rsidRDefault="00955CDF" w:rsidP="00D1322F">
      <w:pPr>
        <w:spacing w:after="0" w:line="240" w:lineRule="auto"/>
        <w:rPr>
          <w:rFonts w:asciiTheme="minorHAnsi" w:hAnsiTheme="minorHAnsi" w:cs="Arial"/>
        </w:rPr>
      </w:pPr>
    </w:p>
    <w:p w:rsidR="00955CDF" w:rsidRPr="00DD1F8F" w:rsidRDefault="00955CDF" w:rsidP="00D1322F">
      <w:pPr>
        <w:spacing w:after="0" w:line="240" w:lineRule="auto"/>
        <w:rPr>
          <w:rFonts w:asciiTheme="minorHAnsi" w:hAnsiTheme="minorHAnsi" w:cs="Arial"/>
          <w:b/>
        </w:rPr>
      </w:pPr>
      <w:r w:rsidRPr="00DD1F8F">
        <w:rPr>
          <w:rFonts w:asciiTheme="minorHAnsi" w:hAnsiTheme="minorHAnsi" w:cs="Arial"/>
          <w:b/>
        </w:rPr>
        <w:t>GUARANTEED GRADUATE POLICY:</w:t>
      </w:r>
    </w:p>
    <w:p w:rsidR="00955CDF" w:rsidRPr="00DD1F8F" w:rsidRDefault="00955CDF" w:rsidP="00D1322F">
      <w:pPr>
        <w:spacing w:after="0" w:line="240" w:lineRule="auto"/>
        <w:rPr>
          <w:rFonts w:asciiTheme="minorHAnsi" w:hAnsiTheme="minorHAnsi" w:cs="Arial"/>
        </w:rPr>
      </w:pPr>
      <w:r w:rsidRPr="00DD1F8F">
        <w:rPr>
          <w:rFonts w:asciiTheme="minorHAnsi" w:hAnsiTheme="minorHAnsi" w:cs="Arial"/>
        </w:rPr>
        <w:t>Check the System Office Catalog for the statement concerning guarantees for graduates.</w:t>
      </w:r>
    </w:p>
    <w:p w:rsidR="00D32C19" w:rsidRPr="00DD1F8F" w:rsidRDefault="00D32C19" w:rsidP="00D1322F">
      <w:pPr>
        <w:spacing w:after="0" w:line="240" w:lineRule="auto"/>
        <w:rPr>
          <w:rFonts w:asciiTheme="minorHAnsi" w:hAnsiTheme="minorHAnsi" w:cs="Arial"/>
        </w:rPr>
      </w:pPr>
    </w:p>
    <w:p w:rsidR="00D32C19" w:rsidRPr="00DD1F8F" w:rsidRDefault="00D32C19" w:rsidP="00D1322F">
      <w:pPr>
        <w:spacing w:after="0" w:line="240" w:lineRule="auto"/>
        <w:rPr>
          <w:rFonts w:asciiTheme="minorHAnsi" w:hAnsiTheme="minorHAnsi" w:cs="Arial"/>
        </w:rPr>
      </w:pPr>
      <w:r w:rsidRPr="00DD1F8F">
        <w:rPr>
          <w:rFonts w:asciiTheme="minorHAnsi" w:hAnsiTheme="minorHAnsi" w:cs="Arial"/>
          <w:b/>
        </w:rPr>
        <w:t>SOFTWARE PIRACY:</w:t>
      </w:r>
    </w:p>
    <w:p w:rsidR="00D32C19" w:rsidRPr="00DD1F8F" w:rsidRDefault="00D32C19" w:rsidP="00D1322F">
      <w:pPr>
        <w:spacing w:after="0" w:line="240" w:lineRule="auto"/>
        <w:rPr>
          <w:rFonts w:asciiTheme="minorHAnsi" w:hAnsiTheme="minorHAnsi" w:cs="Arial"/>
        </w:rPr>
      </w:pPr>
      <w:r w:rsidRPr="00DD1F8F">
        <w:rPr>
          <w:rFonts w:asciiTheme="minorHAnsi" w:hAnsiTheme="minorHAnsi" w:cs="Arial"/>
        </w:rPr>
        <w:t xml:space="preserve">Law strictly prohibits unauthorized copying of software purchased by LSCS for use in laboratories. </w:t>
      </w:r>
      <w:r w:rsidR="00370F83" w:rsidRPr="00DD1F8F">
        <w:rPr>
          <w:rFonts w:asciiTheme="minorHAnsi" w:hAnsiTheme="minorHAnsi" w:cs="Arial"/>
        </w:rPr>
        <w:t xml:space="preserve">Administration </w:t>
      </w:r>
      <w:r w:rsidRPr="00DD1F8F">
        <w:rPr>
          <w:rFonts w:asciiTheme="minorHAnsi" w:hAnsiTheme="minorHAnsi" w:cs="Arial"/>
        </w:rPr>
        <w:t>will take appropriate disciplinary action against anyone violating copyright laws.</w:t>
      </w:r>
    </w:p>
    <w:p w:rsidR="00167FE0" w:rsidRPr="00DD1F8F" w:rsidRDefault="00167FE0" w:rsidP="00167FE0">
      <w:pPr>
        <w:spacing w:after="0" w:line="240" w:lineRule="auto"/>
        <w:rPr>
          <w:rFonts w:asciiTheme="minorHAnsi" w:hAnsiTheme="minorHAnsi" w:cs="Arial"/>
          <w:b/>
        </w:rPr>
      </w:pPr>
    </w:p>
    <w:p w:rsidR="00167FE0" w:rsidRPr="00DD1F8F" w:rsidRDefault="00167FE0" w:rsidP="00580DC8">
      <w:pPr>
        <w:spacing w:line="240" w:lineRule="auto"/>
        <w:rPr>
          <w:rFonts w:asciiTheme="minorHAnsi" w:hAnsiTheme="minorHAnsi" w:cs="Arial"/>
          <w:b/>
        </w:rPr>
      </w:pPr>
    </w:p>
    <w:p w:rsidR="00580DC8" w:rsidRPr="00DD1F8F" w:rsidRDefault="00580DC8" w:rsidP="00580DC8">
      <w:pPr>
        <w:spacing w:before="100" w:beforeAutospacing="1" w:after="0"/>
        <w:rPr>
          <w:rFonts w:asciiTheme="minorHAnsi" w:hAnsiTheme="minorHAnsi" w:cs="Arial"/>
        </w:rPr>
      </w:pPr>
    </w:p>
    <w:p w:rsidR="00580DC8" w:rsidRPr="00DD1F8F" w:rsidRDefault="00580DC8" w:rsidP="00C461DF">
      <w:pPr>
        <w:spacing w:before="100" w:beforeAutospacing="1" w:after="100" w:afterAutospacing="1"/>
        <w:rPr>
          <w:rFonts w:asciiTheme="minorHAnsi" w:hAnsiTheme="minorHAnsi" w:cs="Arial"/>
        </w:rPr>
      </w:pPr>
    </w:p>
    <w:p w:rsidR="00580DC8" w:rsidRPr="00DD1F8F" w:rsidRDefault="00580DC8" w:rsidP="00C461DF">
      <w:pPr>
        <w:spacing w:before="100" w:beforeAutospacing="1" w:after="100" w:afterAutospacing="1"/>
        <w:rPr>
          <w:rFonts w:asciiTheme="minorHAnsi" w:hAnsiTheme="minorHAnsi" w:cs="Arial"/>
        </w:rPr>
      </w:pPr>
    </w:p>
    <w:p w:rsidR="00C461DF" w:rsidRPr="00DD1F8F" w:rsidRDefault="00C461DF" w:rsidP="0025090E">
      <w:pPr>
        <w:spacing w:after="0"/>
        <w:rPr>
          <w:rFonts w:asciiTheme="minorHAnsi" w:hAnsiTheme="minorHAnsi" w:cs="Arial"/>
        </w:rPr>
      </w:pPr>
    </w:p>
    <w:sectPr w:rsidR="00C461DF" w:rsidRPr="00DD1F8F" w:rsidSect="00205F22">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39" w:rsidRDefault="002D1539" w:rsidP="00574682">
      <w:pPr>
        <w:spacing w:after="0" w:line="240" w:lineRule="auto"/>
      </w:pPr>
      <w:r>
        <w:separator/>
      </w:r>
    </w:p>
  </w:endnote>
  <w:endnote w:type="continuationSeparator" w:id="0">
    <w:p w:rsidR="002D1539" w:rsidRDefault="002D1539" w:rsidP="0057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39" w:rsidRDefault="002D1539" w:rsidP="00574682">
      <w:pPr>
        <w:spacing w:after="0" w:line="240" w:lineRule="auto"/>
      </w:pPr>
      <w:r>
        <w:separator/>
      </w:r>
    </w:p>
  </w:footnote>
  <w:footnote w:type="continuationSeparator" w:id="0">
    <w:p w:rsidR="002D1539" w:rsidRDefault="002D1539" w:rsidP="00574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86" w:rsidRPr="00205F22" w:rsidRDefault="00941786" w:rsidP="00205F22">
    <w:pPr>
      <w:pStyle w:val="Header"/>
      <w:jc w:val="center"/>
      <w:rPr>
        <w:szCs w:val="28"/>
      </w:rPr>
    </w:pPr>
    <w:r>
      <w:rPr>
        <w:noProof/>
        <w:szCs w:val="28"/>
      </w:rPr>
      <w:drawing>
        <wp:inline distT="0" distB="0" distL="0" distR="0">
          <wp:extent cx="1190625" cy="591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
                    <a:extLst>
                      <a:ext uri="{28A0092B-C50C-407E-A947-70E740481C1C}">
                        <a14:useLocalDpi xmlns:a14="http://schemas.microsoft.com/office/drawing/2010/main" val="0"/>
                      </a:ext>
                    </a:extLst>
                  </a:blip>
                  <a:stretch>
                    <a:fillRect/>
                  </a:stretch>
                </pic:blipFill>
                <pic:spPr>
                  <a:xfrm>
                    <a:off x="0" y="0"/>
                    <a:ext cx="1190625" cy="5914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9"/>
    <w:multiLevelType w:val="multilevel"/>
    <w:tmpl w:val="894EE87B"/>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B327E"/>
    <w:multiLevelType w:val="multilevel"/>
    <w:tmpl w:val="865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A55CC"/>
    <w:multiLevelType w:val="multilevel"/>
    <w:tmpl w:val="596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65476"/>
    <w:multiLevelType w:val="hybridMultilevel"/>
    <w:tmpl w:val="D7FE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13FC0"/>
    <w:multiLevelType w:val="hybridMultilevel"/>
    <w:tmpl w:val="BD4C85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49251F"/>
    <w:multiLevelType w:val="multilevel"/>
    <w:tmpl w:val="865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07339"/>
    <w:multiLevelType w:val="multilevel"/>
    <w:tmpl w:val="4ED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05D74"/>
    <w:multiLevelType w:val="multilevel"/>
    <w:tmpl w:val="865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F3584"/>
    <w:multiLevelType w:val="multilevel"/>
    <w:tmpl w:val="B43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A5F9E"/>
    <w:multiLevelType w:val="hybridMultilevel"/>
    <w:tmpl w:val="A45C00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B774D5"/>
    <w:multiLevelType w:val="hybridMultilevel"/>
    <w:tmpl w:val="A49C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675E6"/>
    <w:multiLevelType w:val="multilevel"/>
    <w:tmpl w:val="9A8685A8"/>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914A8"/>
    <w:multiLevelType w:val="hybridMultilevel"/>
    <w:tmpl w:val="646AC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FF6819"/>
    <w:multiLevelType w:val="multilevel"/>
    <w:tmpl w:val="980C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F7FAF"/>
    <w:multiLevelType w:val="multilevel"/>
    <w:tmpl w:val="8654E262"/>
    <w:lvl w:ilvl="0">
      <w:start w:val="1"/>
      <w:numFmt w:val="bullet"/>
      <w:pStyle w:val="List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42992"/>
    <w:multiLevelType w:val="hybridMultilevel"/>
    <w:tmpl w:val="1A84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F27D0"/>
    <w:multiLevelType w:val="multilevel"/>
    <w:tmpl w:val="865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B54F4"/>
    <w:multiLevelType w:val="multilevel"/>
    <w:tmpl w:val="865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9"/>
  </w:num>
  <w:num w:numId="4">
    <w:abstractNumId w:val="12"/>
  </w:num>
  <w:num w:numId="5">
    <w:abstractNumId w:val="8"/>
  </w:num>
  <w:num w:numId="6">
    <w:abstractNumId w:val="20"/>
  </w:num>
  <w:num w:numId="7">
    <w:abstractNumId w:val="10"/>
  </w:num>
  <w:num w:numId="8">
    <w:abstractNumId w:val="9"/>
  </w:num>
  <w:num w:numId="9">
    <w:abstractNumId w:val="14"/>
  </w:num>
  <w:num w:numId="10">
    <w:abstractNumId w:val="11"/>
  </w:num>
  <w:num w:numId="11">
    <w:abstractNumId w:val="5"/>
  </w:num>
  <w:num w:numId="12">
    <w:abstractNumId w:val="16"/>
  </w:num>
  <w:num w:numId="13">
    <w:abstractNumId w:val="15"/>
  </w:num>
  <w:num w:numId="14">
    <w:abstractNumId w:val="6"/>
  </w:num>
  <w:num w:numId="15">
    <w:abstractNumId w:val="18"/>
  </w:num>
  <w:num w:numId="16">
    <w:abstractNumId w:val="0"/>
  </w:num>
  <w:num w:numId="17">
    <w:abstractNumId w:val="1"/>
  </w:num>
  <w:num w:numId="18">
    <w:abstractNumId w:val="7"/>
  </w:num>
  <w:num w:numId="19">
    <w:abstractNumId w:val="2"/>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10"/>
    <w:rsid w:val="000E4310"/>
    <w:rsid w:val="00167FE0"/>
    <w:rsid w:val="001B4065"/>
    <w:rsid w:val="001D21B0"/>
    <w:rsid w:val="001F5D56"/>
    <w:rsid w:val="00205F22"/>
    <w:rsid w:val="002352D9"/>
    <w:rsid w:val="00243987"/>
    <w:rsid w:val="0025090E"/>
    <w:rsid w:val="002B4E71"/>
    <w:rsid w:val="002B5433"/>
    <w:rsid w:val="002D1539"/>
    <w:rsid w:val="002D4FDB"/>
    <w:rsid w:val="002D796B"/>
    <w:rsid w:val="00352E53"/>
    <w:rsid w:val="0035627B"/>
    <w:rsid w:val="00370F83"/>
    <w:rsid w:val="00377172"/>
    <w:rsid w:val="003D3D3A"/>
    <w:rsid w:val="00403428"/>
    <w:rsid w:val="00456ECE"/>
    <w:rsid w:val="004864C7"/>
    <w:rsid w:val="004A758C"/>
    <w:rsid w:val="004B23A2"/>
    <w:rsid w:val="004C0CA8"/>
    <w:rsid w:val="004E77EF"/>
    <w:rsid w:val="004F0B23"/>
    <w:rsid w:val="005255D1"/>
    <w:rsid w:val="00536AA3"/>
    <w:rsid w:val="00574682"/>
    <w:rsid w:val="00580DC8"/>
    <w:rsid w:val="00612FBD"/>
    <w:rsid w:val="00615749"/>
    <w:rsid w:val="00615D4E"/>
    <w:rsid w:val="006349D6"/>
    <w:rsid w:val="0066725E"/>
    <w:rsid w:val="006B6097"/>
    <w:rsid w:val="006F1161"/>
    <w:rsid w:val="00740349"/>
    <w:rsid w:val="007966F7"/>
    <w:rsid w:val="007D01E0"/>
    <w:rsid w:val="007E2535"/>
    <w:rsid w:val="007F2096"/>
    <w:rsid w:val="00850B1B"/>
    <w:rsid w:val="008C1BD3"/>
    <w:rsid w:val="008D0AB2"/>
    <w:rsid w:val="009347C3"/>
    <w:rsid w:val="00941786"/>
    <w:rsid w:val="00955CDF"/>
    <w:rsid w:val="00983DA0"/>
    <w:rsid w:val="00A30463"/>
    <w:rsid w:val="00A44F48"/>
    <w:rsid w:val="00A56CC6"/>
    <w:rsid w:val="00A61691"/>
    <w:rsid w:val="00AA0A26"/>
    <w:rsid w:val="00AB38D6"/>
    <w:rsid w:val="00AB7E98"/>
    <w:rsid w:val="00B02A44"/>
    <w:rsid w:val="00B11BBD"/>
    <w:rsid w:val="00B140D5"/>
    <w:rsid w:val="00B76E30"/>
    <w:rsid w:val="00BC05C1"/>
    <w:rsid w:val="00C461DF"/>
    <w:rsid w:val="00C91014"/>
    <w:rsid w:val="00CB13B7"/>
    <w:rsid w:val="00CF6C64"/>
    <w:rsid w:val="00D1322F"/>
    <w:rsid w:val="00D32C19"/>
    <w:rsid w:val="00D8344A"/>
    <w:rsid w:val="00DD1F8F"/>
    <w:rsid w:val="00DF71E7"/>
    <w:rsid w:val="00E140E6"/>
    <w:rsid w:val="00E14247"/>
    <w:rsid w:val="00E16164"/>
    <w:rsid w:val="00EB1629"/>
    <w:rsid w:val="00EB3BD3"/>
    <w:rsid w:val="00EF5AEB"/>
    <w:rsid w:val="00F7577F"/>
    <w:rsid w:val="00FB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30463"/>
    <w:pPr>
      <w:ind w:left="720"/>
      <w:contextualSpacing/>
    </w:pPr>
  </w:style>
  <w:style w:type="paragraph" w:styleId="Header">
    <w:name w:val="header"/>
    <w:basedOn w:val="Normal"/>
    <w:link w:val="HeaderChar"/>
    <w:uiPriority w:val="99"/>
    <w:unhideWhenUsed/>
    <w:rsid w:val="00574682"/>
    <w:pPr>
      <w:tabs>
        <w:tab w:val="center" w:pos="4680"/>
        <w:tab w:val="right" w:pos="9360"/>
      </w:tabs>
    </w:pPr>
  </w:style>
  <w:style w:type="character" w:customStyle="1" w:styleId="HeaderChar">
    <w:name w:val="Header Char"/>
    <w:basedOn w:val="DefaultParagraphFont"/>
    <w:link w:val="Header"/>
    <w:uiPriority w:val="99"/>
    <w:rsid w:val="00574682"/>
    <w:rPr>
      <w:sz w:val="22"/>
      <w:szCs w:val="22"/>
    </w:rPr>
  </w:style>
  <w:style w:type="paragraph" w:styleId="Footer">
    <w:name w:val="footer"/>
    <w:basedOn w:val="Normal"/>
    <w:link w:val="FooterChar"/>
    <w:unhideWhenUsed/>
    <w:rsid w:val="00574682"/>
    <w:pPr>
      <w:tabs>
        <w:tab w:val="center" w:pos="4680"/>
        <w:tab w:val="right" w:pos="9360"/>
      </w:tabs>
    </w:pPr>
  </w:style>
  <w:style w:type="character" w:customStyle="1" w:styleId="FooterChar">
    <w:name w:val="Footer Char"/>
    <w:basedOn w:val="DefaultParagraphFont"/>
    <w:link w:val="Footer"/>
    <w:rsid w:val="00574682"/>
    <w:rPr>
      <w:sz w:val="22"/>
      <w:szCs w:val="22"/>
    </w:rPr>
  </w:style>
  <w:style w:type="paragraph" w:styleId="BalloonText">
    <w:name w:val="Balloon Text"/>
    <w:basedOn w:val="Normal"/>
    <w:link w:val="BalloonTextChar"/>
    <w:uiPriority w:val="99"/>
    <w:semiHidden/>
    <w:unhideWhenUsed/>
    <w:rsid w:val="0057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682"/>
    <w:rPr>
      <w:rFonts w:ascii="Tahoma" w:hAnsi="Tahoma" w:cs="Tahoma"/>
      <w:sz w:val="16"/>
      <w:szCs w:val="16"/>
    </w:rPr>
  </w:style>
  <w:style w:type="character" w:styleId="Hyperlink">
    <w:name w:val="Hyperlink"/>
    <w:basedOn w:val="DefaultParagraphFont"/>
    <w:uiPriority w:val="99"/>
    <w:unhideWhenUsed/>
    <w:rsid w:val="00580DC8"/>
    <w:rPr>
      <w:color w:val="0000FF"/>
      <w:u w:val="single"/>
    </w:rPr>
  </w:style>
  <w:style w:type="paragraph" w:customStyle="1" w:styleId="Pageno">
    <w:name w:val="Pageno"/>
    <w:basedOn w:val="Normal"/>
    <w:rsid w:val="00205F22"/>
    <w:pPr>
      <w:spacing w:after="0" w:line="240" w:lineRule="auto"/>
      <w:jc w:val="center"/>
    </w:pPr>
    <w:rPr>
      <w:rFonts w:ascii="Times New Roman" w:eastAsia="Times New Roman" w:hAnsi="Times New Roman"/>
      <w:noProof/>
      <w:sz w:val="20"/>
      <w:szCs w:val="20"/>
    </w:rPr>
  </w:style>
  <w:style w:type="character" w:styleId="FollowedHyperlink">
    <w:name w:val="FollowedHyperlink"/>
    <w:basedOn w:val="DefaultParagraphFont"/>
    <w:uiPriority w:val="99"/>
    <w:semiHidden/>
    <w:unhideWhenUsed/>
    <w:rsid w:val="00AA0A26"/>
    <w:rPr>
      <w:color w:val="800080" w:themeColor="followedHyperlink"/>
      <w:u w:val="single"/>
    </w:rPr>
  </w:style>
  <w:style w:type="paragraph" w:customStyle="1" w:styleId="Body1">
    <w:name w:val="Body 1"/>
    <w:rsid w:val="001B4065"/>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semiHidden/>
    <w:rsid w:val="001B4065"/>
    <w:pPr>
      <w:numPr>
        <w:numId w:val="1"/>
      </w:numPr>
      <w:spacing w:after="0" w:line="240" w:lineRule="auto"/>
    </w:pPr>
    <w:rPr>
      <w:rFonts w:ascii="Times New Roman" w:eastAsia="Times New Roman" w:hAnsi="Times New Roman"/>
      <w:sz w:val="20"/>
      <w:szCs w:val="20"/>
    </w:rPr>
  </w:style>
  <w:style w:type="paragraph" w:customStyle="1" w:styleId="Bullet">
    <w:name w:val="Bullet"/>
    <w:rsid w:val="008C1BD3"/>
    <w:pPr>
      <w:numPr>
        <w:numId w:val="9"/>
      </w:numP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30463"/>
    <w:pPr>
      <w:ind w:left="720"/>
      <w:contextualSpacing/>
    </w:pPr>
  </w:style>
  <w:style w:type="paragraph" w:styleId="Header">
    <w:name w:val="header"/>
    <w:basedOn w:val="Normal"/>
    <w:link w:val="HeaderChar"/>
    <w:uiPriority w:val="99"/>
    <w:unhideWhenUsed/>
    <w:rsid w:val="00574682"/>
    <w:pPr>
      <w:tabs>
        <w:tab w:val="center" w:pos="4680"/>
        <w:tab w:val="right" w:pos="9360"/>
      </w:tabs>
    </w:pPr>
  </w:style>
  <w:style w:type="character" w:customStyle="1" w:styleId="HeaderChar">
    <w:name w:val="Header Char"/>
    <w:basedOn w:val="DefaultParagraphFont"/>
    <w:link w:val="Header"/>
    <w:uiPriority w:val="99"/>
    <w:rsid w:val="00574682"/>
    <w:rPr>
      <w:sz w:val="22"/>
      <w:szCs w:val="22"/>
    </w:rPr>
  </w:style>
  <w:style w:type="paragraph" w:styleId="Footer">
    <w:name w:val="footer"/>
    <w:basedOn w:val="Normal"/>
    <w:link w:val="FooterChar"/>
    <w:unhideWhenUsed/>
    <w:rsid w:val="00574682"/>
    <w:pPr>
      <w:tabs>
        <w:tab w:val="center" w:pos="4680"/>
        <w:tab w:val="right" w:pos="9360"/>
      </w:tabs>
    </w:pPr>
  </w:style>
  <w:style w:type="character" w:customStyle="1" w:styleId="FooterChar">
    <w:name w:val="Footer Char"/>
    <w:basedOn w:val="DefaultParagraphFont"/>
    <w:link w:val="Footer"/>
    <w:rsid w:val="00574682"/>
    <w:rPr>
      <w:sz w:val="22"/>
      <w:szCs w:val="22"/>
    </w:rPr>
  </w:style>
  <w:style w:type="paragraph" w:styleId="BalloonText">
    <w:name w:val="Balloon Text"/>
    <w:basedOn w:val="Normal"/>
    <w:link w:val="BalloonTextChar"/>
    <w:uiPriority w:val="99"/>
    <w:semiHidden/>
    <w:unhideWhenUsed/>
    <w:rsid w:val="0057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682"/>
    <w:rPr>
      <w:rFonts w:ascii="Tahoma" w:hAnsi="Tahoma" w:cs="Tahoma"/>
      <w:sz w:val="16"/>
      <w:szCs w:val="16"/>
    </w:rPr>
  </w:style>
  <w:style w:type="character" w:styleId="Hyperlink">
    <w:name w:val="Hyperlink"/>
    <w:basedOn w:val="DefaultParagraphFont"/>
    <w:uiPriority w:val="99"/>
    <w:unhideWhenUsed/>
    <w:rsid w:val="00580DC8"/>
    <w:rPr>
      <w:color w:val="0000FF"/>
      <w:u w:val="single"/>
    </w:rPr>
  </w:style>
  <w:style w:type="paragraph" w:customStyle="1" w:styleId="Pageno">
    <w:name w:val="Pageno"/>
    <w:basedOn w:val="Normal"/>
    <w:rsid w:val="00205F22"/>
    <w:pPr>
      <w:spacing w:after="0" w:line="240" w:lineRule="auto"/>
      <w:jc w:val="center"/>
    </w:pPr>
    <w:rPr>
      <w:rFonts w:ascii="Times New Roman" w:eastAsia="Times New Roman" w:hAnsi="Times New Roman"/>
      <w:noProof/>
      <w:sz w:val="20"/>
      <w:szCs w:val="20"/>
    </w:rPr>
  </w:style>
  <w:style w:type="character" w:styleId="FollowedHyperlink">
    <w:name w:val="FollowedHyperlink"/>
    <w:basedOn w:val="DefaultParagraphFont"/>
    <w:uiPriority w:val="99"/>
    <w:semiHidden/>
    <w:unhideWhenUsed/>
    <w:rsid w:val="00AA0A26"/>
    <w:rPr>
      <w:color w:val="800080" w:themeColor="followedHyperlink"/>
      <w:u w:val="single"/>
    </w:rPr>
  </w:style>
  <w:style w:type="paragraph" w:customStyle="1" w:styleId="Body1">
    <w:name w:val="Body 1"/>
    <w:rsid w:val="001B4065"/>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semiHidden/>
    <w:rsid w:val="001B4065"/>
    <w:pPr>
      <w:numPr>
        <w:numId w:val="1"/>
      </w:numPr>
      <w:spacing w:after="0" w:line="240" w:lineRule="auto"/>
    </w:pPr>
    <w:rPr>
      <w:rFonts w:ascii="Times New Roman" w:eastAsia="Times New Roman" w:hAnsi="Times New Roman"/>
      <w:sz w:val="20"/>
      <w:szCs w:val="20"/>
    </w:rPr>
  </w:style>
  <w:style w:type="paragraph" w:customStyle="1" w:styleId="Bullet">
    <w:name w:val="Bullet"/>
    <w:rsid w:val="008C1BD3"/>
    <w:pPr>
      <w:numPr>
        <w:numId w:val="9"/>
      </w:numP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7565</CharactersWithSpaces>
  <SharedDoc>false</SharedDoc>
  <HLinks>
    <vt:vector size="6" baseType="variant">
      <vt:variant>
        <vt:i4>1835020</vt:i4>
      </vt:variant>
      <vt:variant>
        <vt:i4>0</vt:i4>
      </vt:variant>
      <vt:variant>
        <vt:i4>0</vt:i4>
      </vt:variant>
      <vt:variant>
        <vt:i4>5</vt:i4>
      </vt:variant>
      <vt:variant>
        <vt:lpwstr>http://www.lonestar.edu/31695.pdf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pkrugh</dc:creator>
  <cp:lastModifiedBy>Marsha</cp:lastModifiedBy>
  <cp:revision>3</cp:revision>
  <cp:lastPrinted>2012-08-02T19:55:00Z</cp:lastPrinted>
  <dcterms:created xsi:type="dcterms:W3CDTF">2012-08-09T00:33:00Z</dcterms:created>
  <dcterms:modified xsi:type="dcterms:W3CDTF">2012-08-09T00:34:00Z</dcterms:modified>
</cp:coreProperties>
</file>